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0A84" w14:textId="77777777" w:rsidR="002016DA" w:rsidRPr="002016DA" w:rsidRDefault="000352D7" w:rsidP="002016DA">
      <w:pPr>
        <w:spacing w:after="0"/>
        <w:rPr>
          <w:rFonts w:ascii="Times New Roman" w:hAnsi="Times New Roman" w:cs="Times New Roman"/>
          <w:b/>
          <w:bCs/>
          <w:sz w:val="22"/>
          <w:szCs w:val="22"/>
        </w:rPr>
      </w:pPr>
      <w:r w:rsidRPr="002016DA">
        <w:rPr>
          <w:rFonts w:ascii="Times New Roman" w:hAnsi="Times New Roman" w:cs="Times New Roman"/>
          <w:b/>
          <w:bCs/>
          <w:sz w:val="22"/>
          <w:szCs w:val="22"/>
        </w:rPr>
        <w:t>One Council for Norfolk Backed by Cabinet</w:t>
      </w:r>
    </w:p>
    <w:p w14:paraId="4B4BC150" w14:textId="02D157E8" w:rsidR="000352D7" w:rsidRPr="002016DA" w:rsidRDefault="000352D7" w:rsidP="002016DA">
      <w:pPr>
        <w:spacing w:after="0"/>
        <w:rPr>
          <w:rFonts w:ascii="Times New Roman" w:hAnsi="Times New Roman" w:cs="Times New Roman"/>
          <w:b/>
          <w:bCs/>
          <w:sz w:val="22"/>
          <w:szCs w:val="22"/>
        </w:rPr>
      </w:pPr>
      <w:r w:rsidRPr="002016DA">
        <w:rPr>
          <w:rFonts w:ascii="Times New Roman" w:hAnsi="Times New Roman" w:cs="Times New Roman"/>
          <w:sz w:val="22"/>
          <w:szCs w:val="22"/>
        </w:rPr>
        <w:t>Councillors have backed a report which says replacing Norfolk's eight councils with one would save £36.2m per year and deliver the biggest benefits to residents.</w:t>
      </w:r>
    </w:p>
    <w:p w14:paraId="3444074F" w14:textId="26081C33" w:rsidR="000352D7" w:rsidRPr="002016DA" w:rsidRDefault="000352D7" w:rsidP="000352D7">
      <w:pPr>
        <w:jc w:val="both"/>
        <w:rPr>
          <w:rFonts w:ascii="Times New Roman" w:hAnsi="Times New Roman" w:cs="Times New Roman"/>
          <w:sz w:val="22"/>
          <w:szCs w:val="22"/>
        </w:rPr>
      </w:pPr>
      <w:r w:rsidRPr="002016DA">
        <w:rPr>
          <w:rFonts w:ascii="Times New Roman" w:hAnsi="Times New Roman" w:cs="Times New Roman"/>
          <w:sz w:val="22"/>
          <w:szCs w:val="22"/>
        </w:rPr>
        <w:t>Norfolk County Council's cabinet has selected a single unitary council as its preferred option, which will be developed into a detailed proposal and submitted to the Government in September.</w:t>
      </w:r>
    </w:p>
    <w:p w14:paraId="282EB48A" w14:textId="21743E29" w:rsidR="000352D7" w:rsidRPr="002016DA" w:rsidRDefault="000352D7" w:rsidP="000352D7">
      <w:pPr>
        <w:jc w:val="both"/>
        <w:rPr>
          <w:rFonts w:ascii="Times New Roman" w:hAnsi="Times New Roman" w:cs="Times New Roman"/>
          <w:sz w:val="22"/>
          <w:szCs w:val="22"/>
        </w:rPr>
      </w:pPr>
      <w:r w:rsidRPr="002016DA">
        <w:rPr>
          <w:rFonts w:ascii="Times New Roman" w:hAnsi="Times New Roman" w:cs="Times New Roman"/>
          <w:sz w:val="22"/>
          <w:szCs w:val="22"/>
        </w:rPr>
        <w:t>Norfolk County Council has studied data and evidence on the pros and cons of one, two or three unitary councils and asked the public what mattered to them about local councils and services. It is proposing that its preferred option is one unitary council, covering the whole area.</w:t>
      </w:r>
    </w:p>
    <w:p w14:paraId="7B7622D8" w14:textId="1C8E799A" w:rsidR="000352D7" w:rsidRPr="002016DA" w:rsidRDefault="000352D7" w:rsidP="000352D7">
      <w:pPr>
        <w:rPr>
          <w:rFonts w:ascii="Times New Roman" w:hAnsi="Times New Roman" w:cs="Times New Roman"/>
          <w:b/>
          <w:bCs/>
          <w:sz w:val="22"/>
          <w:szCs w:val="22"/>
        </w:rPr>
      </w:pPr>
      <w:r w:rsidRPr="002016DA">
        <w:rPr>
          <w:rFonts w:ascii="Times New Roman" w:hAnsi="Times New Roman" w:cs="Times New Roman"/>
          <w:b/>
          <w:bCs/>
          <w:sz w:val="22"/>
          <w:szCs w:val="22"/>
        </w:rPr>
        <w:t>What are the key aspects of Local Government Reorganisation?</w:t>
      </w:r>
    </w:p>
    <w:p w14:paraId="7F6202A3" w14:textId="77777777" w:rsidR="000352D7" w:rsidRPr="002016DA" w:rsidRDefault="000352D7" w:rsidP="000352D7">
      <w:pPr>
        <w:numPr>
          <w:ilvl w:val="0"/>
          <w:numId w:val="1"/>
        </w:numPr>
        <w:rPr>
          <w:rFonts w:ascii="Times New Roman" w:hAnsi="Times New Roman" w:cs="Times New Roman"/>
          <w:sz w:val="22"/>
          <w:szCs w:val="22"/>
        </w:rPr>
      </w:pPr>
      <w:r w:rsidRPr="002016DA">
        <w:rPr>
          <w:rFonts w:ascii="Times New Roman" w:hAnsi="Times New Roman" w:cs="Times New Roman"/>
          <w:b/>
          <w:bCs/>
          <w:sz w:val="22"/>
          <w:szCs w:val="22"/>
        </w:rPr>
        <w:t>Proposal</w:t>
      </w:r>
      <w:r w:rsidRPr="002016DA">
        <w:rPr>
          <w:rFonts w:ascii="Times New Roman" w:hAnsi="Times New Roman" w:cs="Times New Roman"/>
          <w:sz w:val="22"/>
          <w:szCs w:val="22"/>
        </w:rPr>
        <w:t>: Replace Norfolk’s 8 councils with </w:t>
      </w:r>
      <w:r w:rsidRPr="002016DA">
        <w:rPr>
          <w:rFonts w:ascii="Times New Roman" w:hAnsi="Times New Roman" w:cs="Times New Roman"/>
          <w:b/>
          <w:bCs/>
          <w:sz w:val="22"/>
          <w:szCs w:val="22"/>
        </w:rPr>
        <w:t>one unitary council</w:t>
      </w:r>
      <w:r w:rsidRPr="002016DA">
        <w:rPr>
          <w:rFonts w:ascii="Times New Roman" w:hAnsi="Times New Roman" w:cs="Times New Roman"/>
          <w:sz w:val="22"/>
          <w:szCs w:val="22"/>
        </w:rPr>
        <w:t>.</w:t>
      </w:r>
    </w:p>
    <w:p w14:paraId="6E0C2F35" w14:textId="77777777" w:rsidR="000352D7" w:rsidRPr="002016DA" w:rsidRDefault="000352D7" w:rsidP="000352D7">
      <w:pPr>
        <w:numPr>
          <w:ilvl w:val="0"/>
          <w:numId w:val="1"/>
        </w:numPr>
        <w:rPr>
          <w:rFonts w:ascii="Times New Roman" w:hAnsi="Times New Roman" w:cs="Times New Roman"/>
          <w:sz w:val="22"/>
          <w:szCs w:val="22"/>
        </w:rPr>
      </w:pPr>
      <w:r w:rsidRPr="002016DA">
        <w:rPr>
          <w:rFonts w:ascii="Times New Roman" w:hAnsi="Times New Roman" w:cs="Times New Roman"/>
          <w:b/>
          <w:bCs/>
          <w:sz w:val="22"/>
          <w:szCs w:val="22"/>
        </w:rPr>
        <w:t>Savings</w:t>
      </w:r>
      <w:r w:rsidRPr="002016DA">
        <w:rPr>
          <w:rFonts w:ascii="Times New Roman" w:hAnsi="Times New Roman" w:cs="Times New Roman"/>
          <w:sz w:val="22"/>
          <w:szCs w:val="22"/>
        </w:rPr>
        <w:t>: Estimated </w:t>
      </w:r>
      <w:r w:rsidRPr="002016DA">
        <w:rPr>
          <w:rFonts w:ascii="Times New Roman" w:hAnsi="Times New Roman" w:cs="Times New Roman"/>
          <w:b/>
          <w:bCs/>
          <w:sz w:val="22"/>
          <w:szCs w:val="22"/>
        </w:rPr>
        <w:t>£36.2 million per year</w:t>
      </w:r>
      <w:r w:rsidRPr="002016DA">
        <w:rPr>
          <w:rFonts w:ascii="Times New Roman" w:hAnsi="Times New Roman" w:cs="Times New Roman"/>
          <w:sz w:val="22"/>
          <w:szCs w:val="22"/>
        </w:rPr>
        <w:t>.</w:t>
      </w:r>
    </w:p>
    <w:p w14:paraId="647BF82B" w14:textId="77777777" w:rsidR="000352D7" w:rsidRPr="002016DA" w:rsidRDefault="000352D7" w:rsidP="000352D7">
      <w:pPr>
        <w:numPr>
          <w:ilvl w:val="0"/>
          <w:numId w:val="1"/>
        </w:numPr>
        <w:rPr>
          <w:rFonts w:ascii="Times New Roman" w:hAnsi="Times New Roman" w:cs="Times New Roman"/>
          <w:sz w:val="22"/>
          <w:szCs w:val="22"/>
        </w:rPr>
      </w:pPr>
      <w:r w:rsidRPr="002016DA">
        <w:rPr>
          <w:rFonts w:ascii="Times New Roman" w:hAnsi="Times New Roman" w:cs="Times New Roman"/>
          <w:b/>
          <w:bCs/>
          <w:sz w:val="22"/>
          <w:szCs w:val="22"/>
        </w:rPr>
        <w:t>Decision</w:t>
      </w:r>
      <w:r w:rsidRPr="002016DA">
        <w:rPr>
          <w:rFonts w:ascii="Times New Roman" w:hAnsi="Times New Roman" w:cs="Times New Roman"/>
          <w:sz w:val="22"/>
          <w:szCs w:val="22"/>
        </w:rPr>
        <w:t>: Norfolk County Council’s cabinet chose this as the </w:t>
      </w:r>
      <w:r w:rsidRPr="002016DA">
        <w:rPr>
          <w:rFonts w:ascii="Times New Roman" w:hAnsi="Times New Roman" w:cs="Times New Roman"/>
          <w:b/>
          <w:bCs/>
          <w:sz w:val="22"/>
          <w:szCs w:val="22"/>
        </w:rPr>
        <w:t>preferred option</w:t>
      </w:r>
      <w:r w:rsidRPr="002016DA">
        <w:rPr>
          <w:rFonts w:ascii="Times New Roman" w:hAnsi="Times New Roman" w:cs="Times New Roman"/>
          <w:sz w:val="22"/>
          <w:szCs w:val="22"/>
        </w:rPr>
        <w:t> on </w:t>
      </w:r>
      <w:r w:rsidRPr="002016DA">
        <w:rPr>
          <w:rFonts w:ascii="Times New Roman" w:hAnsi="Times New Roman" w:cs="Times New Roman"/>
          <w:b/>
          <w:bCs/>
          <w:sz w:val="22"/>
          <w:szCs w:val="22"/>
        </w:rPr>
        <w:t>23 June 2025</w:t>
      </w:r>
      <w:r w:rsidRPr="002016DA">
        <w:rPr>
          <w:rFonts w:ascii="Times New Roman" w:hAnsi="Times New Roman" w:cs="Times New Roman"/>
          <w:sz w:val="22"/>
          <w:szCs w:val="22"/>
        </w:rPr>
        <w:t>.</w:t>
      </w:r>
    </w:p>
    <w:p w14:paraId="02EC6377" w14:textId="77777777" w:rsidR="000352D7" w:rsidRPr="002016DA" w:rsidRDefault="000352D7" w:rsidP="000352D7">
      <w:pPr>
        <w:numPr>
          <w:ilvl w:val="0"/>
          <w:numId w:val="1"/>
        </w:numPr>
        <w:rPr>
          <w:rFonts w:ascii="Times New Roman" w:hAnsi="Times New Roman" w:cs="Times New Roman"/>
          <w:sz w:val="22"/>
          <w:szCs w:val="22"/>
        </w:rPr>
      </w:pPr>
      <w:r w:rsidRPr="002016DA">
        <w:rPr>
          <w:rFonts w:ascii="Times New Roman" w:hAnsi="Times New Roman" w:cs="Times New Roman"/>
          <w:b/>
          <w:bCs/>
          <w:sz w:val="22"/>
          <w:szCs w:val="22"/>
        </w:rPr>
        <w:t>Next Step</w:t>
      </w:r>
      <w:r w:rsidRPr="002016DA">
        <w:rPr>
          <w:rFonts w:ascii="Times New Roman" w:hAnsi="Times New Roman" w:cs="Times New Roman"/>
          <w:sz w:val="22"/>
          <w:szCs w:val="22"/>
        </w:rPr>
        <w:t>: A detailed proposal will be submitted to the Government by </w:t>
      </w:r>
      <w:r w:rsidRPr="002016DA">
        <w:rPr>
          <w:rFonts w:ascii="Times New Roman" w:hAnsi="Times New Roman" w:cs="Times New Roman"/>
          <w:b/>
          <w:bCs/>
          <w:sz w:val="22"/>
          <w:szCs w:val="22"/>
        </w:rPr>
        <w:t>26 September 2025</w:t>
      </w:r>
      <w:r w:rsidRPr="002016DA">
        <w:rPr>
          <w:rFonts w:ascii="Times New Roman" w:hAnsi="Times New Roman" w:cs="Times New Roman"/>
          <w:sz w:val="22"/>
          <w:szCs w:val="22"/>
        </w:rPr>
        <w:t>.</w:t>
      </w:r>
    </w:p>
    <w:p w14:paraId="29E6C287" w14:textId="03816079" w:rsidR="000352D7" w:rsidRPr="002016DA" w:rsidRDefault="000352D7" w:rsidP="000352D7">
      <w:pPr>
        <w:rPr>
          <w:rFonts w:ascii="Times New Roman" w:hAnsi="Times New Roman" w:cs="Times New Roman"/>
          <w:sz w:val="22"/>
          <w:szCs w:val="22"/>
        </w:rPr>
      </w:pPr>
      <w:r w:rsidRPr="002016DA">
        <w:rPr>
          <w:rFonts w:ascii="Times New Roman" w:hAnsi="Times New Roman" w:cs="Times New Roman"/>
          <w:b/>
          <w:bCs/>
          <w:sz w:val="22"/>
          <w:szCs w:val="22"/>
        </w:rPr>
        <w:t>Why One Council?</w:t>
      </w:r>
    </w:p>
    <w:p w14:paraId="14C173E9" w14:textId="77777777" w:rsidR="000352D7" w:rsidRPr="002016DA" w:rsidRDefault="000352D7" w:rsidP="000352D7">
      <w:pPr>
        <w:numPr>
          <w:ilvl w:val="0"/>
          <w:numId w:val="2"/>
        </w:numPr>
        <w:rPr>
          <w:rFonts w:ascii="Times New Roman" w:hAnsi="Times New Roman" w:cs="Times New Roman"/>
          <w:sz w:val="22"/>
          <w:szCs w:val="22"/>
        </w:rPr>
      </w:pPr>
      <w:r w:rsidRPr="002016DA">
        <w:rPr>
          <w:rFonts w:ascii="Times New Roman" w:hAnsi="Times New Roman" w:cs="Times New Roman"/>
          <w:b/>
          <w:bCs/>
          <w:sz w:val="22"/>
          <w:szCs w:val="22"/>
        </w:rPr>
        <w:t>Consistent Services</w:t>
      </w:r>
      <w:r w:rsidRPr="002016DA">
        <w:rPr>
          <w:rFonts w:ascii="Times New Roman" w:hAnsi="Times New Roman" w:cs="Times New Roman"/>
          <w:sz w:val="22"/>
          <w:szCs w:val="22"/>
        </w:rPr>
        <w:t>: Same Council Tax, service quality, and access across Norfolk.</w:t>
      </w:r>
    </w:p>
    <w:p w14:paraId="5C887454" w14:textId="77777777" w:rsidR="000352D7" w:rsidRPr="002016DA" w:rsidRDefault="000352D7" w:rsidP="000352D7">
      <w:pPr>
        <w:numPr>
          <w:ilvl w:val="0"/>
          <w:numId w:val="2"/>
        </w:numPr>
        <w:rPr>
          <w:rFonts w:ascii="Times New Roman" w:hAnsi="Times New Roman" w:cs="Times New Roman"/>
          <w:sz w:val="22"/>
          <w:szCs w:val="22"/>
        </w:rPr>
      </w:pPr>
      <w:r w:rsidRPr="002016DA">
        <w:rPr>
          <w:rFonts w:ascii="Times New Roman" w:hAnsi="Times New Roman" w:cs="Times New Roman"/>
          <w:b/>
          <w:bCs/>
          <w:sz w:val="22"/>
          <w:szCs w:val="22"/>
        </w:rPr>
        <w:t>Cost Efficiency</w:t>
      </w:r>
      <w:r w:rsidRPr="002016DA">
        <w:rPr>
          <w:rFonts w:ascii="Times New Roman" w:hAnsi="Times New Roman" w:cs="Times New Roman"/>
          <w:sz w:val="22"/>
          <w:szCs w:val="22"/>
        </w:rPr>
        <w:t>: Cuts duplication, reduces senior roles, and benefits from bulk purchasing.</w:t>
      </w:r>
    </w:p>
    <w:p w14:paraId="79E3ADAD" w14:textId="77777777" w:rsidR="000352D7" w:rsidRPr="002016DA" w:rsidRDefault="000352D7" w:rsidP="000352D7">
      <w:pPr>
        <w:numPr>
          <w:ilvl w:val="0"/>
          <w:numId w:val="2"/>
        </w:numPr>
        <w:rPr>
          <w:rFonts w:ascii="Times New Roman" w:hAnsi="Times New Roman" w:cs="Times New Roman"/>
          <w:sz w:val="22"/>
          <w:szCs w:val="22"/>
        </w:rPr>
      </w:pPr>
      <w:r w:rsidRPr="002016DA">
        <w:rPr>
          <w:rFonts w:ascii="Times New Roman" w:hAnsi="Times New Roman" w:cs="Times New Roman"/>
          <w:b/>
          <w:bCs/>
          <w:sz w:val="22"/>
          <w:szCs w:val="22"/>
        </w:rPr>
        <w:t>Avoids Fragmentation</w:t>
      </w:r>
      <w:r w:rsidRPr="002016DA">
        <w:rPr>
          <w:rFonts w:ascii="Times New Roman" w:hAnsi="Times New Roman" w:cs="Times New Roman"/>
          <w:sz w:val="22"/>
          <w:szCs w:val="22"/>
        </w:rPr>
        <w:t>: Keeps complex services like adult care and highways unified—splitting them could cost an extra </w:t>
      </w:r>
      <w:r w:rsidRPr="002016DA">
        <w:rPr>
          <w:rFonts w:ascii="Times New Roman" w:hAnsi="Times New Roman" w:cs="Times New Roman"/>
          <w:b/>
          <w:bCs/>
          <w:sz w:val="22"/>
          <w:szCs w:val="22"/>
        </w:rPr>
        <w:t>£20.4m–£33.6m/year</w:t>
      </w:r>
      <w:r w:rsidRPr="002016DA">
        <w:rPr>
          <w:rFonts w:ascii="Times New Roman" w:hAnsi="Times New Roman" w:cs="Times New Roman"/>
          <w:sz w:val="22"/>
          <w:szCs w:val="22"/>
        </w:rPr>
        <w:t>.</w:t>
      </w:r>
    </w:p>
    <w:p w14:paraId="1DE8065F" w14:textId="222FDE6A" w:rsidR="000352D7" w:rsidRPr="002016DA" w:rsidRDefault="000352D7" w:rsidP="000352D7">
      <w:pPr>
        <w:numPr>
          <w:ilvl w:val="0"/>
          <w:numId w:val="2"/>
        </w:numPr>
        <w:rPr>
          <w:rFonts w:ascii="Times New Roman" w:hAnsi="Times New Roman" w:cs="Times New Roman"/>
          <w:sz w:val="22"/>
          <w:szCs w:val="22"/>
        </w:rPr>
      </w:pPr>
      <w:r w:rsidRPr="002016DA">
        <w:rPr>
          <w:rFonts w:ascii="Times New Roman" w:hAnsi="Times New Roman" w:cs="Times New Roman"/>
          <w:b/>
          <w:bCs/>
          <w:sz w:val="22"/>
          <w:szCs w:val="22"/>
        </w:rPr>
        <w:t>Supports Growth</w:t>
      </w:r>
      <w:r w:rsidRPr="002016DA">
        <w:rPr>
          <w:rFonts w:ascii="Times New Roman" w:hAnsi="Times New Roman" w:cs="Times New Roman"/>
          <w:sz w:val="22"/>
          <w:szCs w:val="22"/>
        </w:rPr>
        <w:t>: Recognises Greater Norwich’s role as a county-wide economic hub.</w:t>
      </w:r>
    </w:p>
    <w:p w14:paraId="69491DE9" w14:textId="26BDD77D" w:rsidR="000352D7" w:rsidRPr="002016DA" w:rsidRDefault="000352D7" w:rsidP="000352D7">
      <w:pPr>
        <w:rPr>
          <w:rFonts w:ascii="Times New Roman" w:hAnsi="Times New Roman" w:cs="Times New Roman"/>
          <w:b/>
          <w:bCs/>
          <w:sz w:val="22"/>
          <w:szCs w:val="22"/>
        </w:rPr>
      </w:pPr>
      <w:r w:rsidRPr="002016DA">
        <w:rPr>
          <w:rFonts w:ascii="Times New Roman" w:hAnsi="Times New Roman" w:cs="Times New Roman"/>
          <w:b/>
          <w:bCs/>
          <w:sz w:val="22"/>
          <w:szCs w:val="22"/>
        </w:rPr>
        <w:t>Council Vision</w:t>
      </w:r>
    </w:p>
    <w:p w14:paraId="350D64B6" w14:textId="77777777" w:rsidR="000352D7" w:rsidRPr="002016DA" w:rsidRDefault="000352D7" w:rsidP="000352D7">
      <w:pPr>
        <w:numPr>
          <w:ilvl w:val="0"/>
          <w:numId w:val="3"/>
        </w:numPr>
        <w:rPr>
          <w:rFonts w:ascii="Times New Roman" w:hAnsi="Times New Roman" w:cs="Times New Roman"/>
          <w:sz w:val="22"/>
          <w:szCs w:val="22"/>
        </w:rPr>
      </w:pPr>
      <w:r w:rsidRPr="002016DA">
        <w:rPr>
          <w:rFonts w:ascii="Times New Roman" w:hAnsi="Times New Roman" w:cs="Times New Roman"/>
          <w:b/>
          <w:bCs/>
          <w:sz w:val="22"/>
          <w:szCs w:val="22"/>
        </w:rPr>
        <w:t>One Voice</w:t>
      </w:r>
      <w:r w:rsidRPr="002016DA">
        <w:rPr>
          <w:rFonts w:ascii="Times New Roman" w:hAnsi="Times New Roman" w:cs="Times New Roman"/>
          <w:sz w:val="22"/>
          <w:szCs w:val="22"/>
        </w:rPr>
        <w:t>: Stronger influence with Government and partners.</w:t>
      </w:r>
    </w:p>
    <w:p w14:paraId="5DDD77A0" w14:textId="77777777" w:rsidR="000352D7" w:rsidRPr="002016DA" w:rsidRDefault="000352D7" w:rsidP="000352D7">
      <w:pPr>
        <w:numPr>
          <w:ilvl w:val="0"/>
          <w:numId w:val="3"/>
        </w:numPr>
        <w:rPr>
          <w:rFonts w:ascii="Times New Roman" w:hAnsi="Times New Roman" w:cs="Times New Roman"/>
          <w:sz w:val="22"/>
          <w:szCs w:val="22"/>
        </w:rPr>
      </w:pPr>
      <w:r w:rsidRPr="002016DA">
        <w:rPr>
          <w:rFonts w:ascii="Times New Roman" w:hAnsi="Times New Roman" w:cs="Times New Roman"/>
          <w:b/>
          <w:bCs/>
          <w:sz w:val="22"/>
          <w:szCs w:val="22"/>
        </w:rPr>
        <w:t>Clear Accountability</w:t>
      </w:r>
      <w:r w:rsidRPr="002016DA">
        <w:rPr>
          <w:rFonts w:ascii="Times New Roman" w:hAnsi="Times New Roman" w:cs="Times New Roman"/>
          <w:sz w:val="22"/>
          <w:szCs w:val="22"/>
        </w:rPr>
        <w:t>: One council, one election, no confusion.</w:t>
      </w:r>
    </w:p>
    <w:p w14:paraId="14432957" w14:textId="77777777" w:rsidR="000352D7" w:rsidRPr="002016DA" w:rsidRDefault="000352D7" w:rsidP="000352D7">
      <w:pPr>
        <w:numPr>
          <w:ilvl w:val="0"/>
          <w:numId w:val="3"/>
        </w:numPr>
        <w:rPr>
          <w:rFonts w:ascii="Times New Roman" w:hAnsi="Times New Roman" w:cs="Times New Roman"/>
          <w:sz w:val="22"/>
          <w:szCs w:val="22"/>
        </w:rPr>
      </w:pPr>
      <w:r w:rsidRPr="002016DA">
        <w:rPr>
          <w:rFonts w:ascii="Times New Roman" w:hAnsi="Times New Roman" w:cs="Times New Roman"/>
          <w:b/>
          <w:bCs/>
          <w:sz w:val="22"/>
          <w:szCs w:val="22"/>
        </w:rPr>
        <w:t>Efficient &amp; Strategic</w:t>
      </w:r>
      <w:r w:rsidRPr="002016DA">
        <w:rPr>
          <w:rFonts w:ascii="Times New Roman" w:hAnsi="Times New Roman" w:cs="Times New Roman"/>
          <w:sz w:val="22"/>
          <w:szCs w:val="22"/>
        </w:rPr>
        <w:t>: Streamlined services and decision-making.</w:t>
      </w:r>
    </w:p>
    <w:p w14:paraId="5EA24152" w14:textId="5612FBEC" w:rsidR="000352D7" w:rsidRPr="002016DA" w:rsidRDefault="000352D7" w:rsidP="000352D7">
      <w:pPr>
        <w:numPr>
          <w:ilvl w:val="0"/>
          <w:numId w:val="3"/>
        </w:numPr>
        <w:rPr>
          <w:rFonts w:ascii="Times New Roman" w:hAnsi="Times New Roman" w:cs="Times New Roman"/>
          <w:sz w:val="22"/>
          <w:szCs w:val="22"/>
        </w:rPr>
      </w:pPr>
      <w:r w:rsidRPr="002016DA">
        <w:rPr>
          <w:rFonts w:ascii="Times New Roman" w:hAnsi="Times New Roman" w:cs="Times New Roman"/>
          <w:b/>
          <w:bCs/>
          <w:sz w:val="22"/>
          <w:szCs w:val="22"/>
        </w:rPr>
        <w:t>Supports Devolution</w:t>
      </w:r>
      <w:r w:rsidRPr="002016DA">
        <w:rPr>
          <w:rFonts w:ascii="Times New Roman" w:hAnsi="Times New Roman" w:cs="Times New Roman"/>
          <w:sz w:val="22"/>
          <w:szCs w:val="22"/>
        </w:rPr>
        <w:t>: Easier to set and deliver county-wide priorities.</w:t>
      </w:r>
    </w:p>
    <w:p w14:paraId="11B0C5E0" w14:textId="7DD1ABA3" w:rsidR="000352D7" w:rsidRPr="002016DA" w:rsidRDefault="000352D7" w:rsidP="000352D7">
      <w:pPr>
        <w:rPr>
          <w:rFonts w:ascii="Times New Roman" w:hAnsi="Times New Roman" w:cs="Times New Roman"/>
          <w:sz w:val="22"/>
          <w:szCs w:val="22"/>
        </w:rPr>
      </w:pPr>
      <w:r w:rsidRPr="002016DA">
        <w:rPr>
          <w:rFonts w:ascii="Times New Roman" w:hAnsi="Times New Roman" w:cs="Times New Roman"/>
          <w:sz w:val="22"/>
          <w:szCs w:val="22"/>
        </w:rPr>
        <w:t>You can find more details at </w:t>
      </w:r>
      <w:hyperlink r:id="rId5" w:history="1">
        <w:r w:rsidRPr="002016DA">
          <w:rPr>
            <w:rStyle w:val="Hyperlink"/>
            <w:rFonts w:ascii="Times New Roman" w:hAnsi="Times New Roman" w:cs="Times New Roman"/>
            <w:sz w:val="22"/>
            <w:szCs w:val="22"/>
          </w:rPr>
          <w:t>https://www.norfolk.gov.uk/lgr</w:t>
        </w:r>
      </w:hyperlink>
      <w:r w:rsidRPr="002016DA">
        <w:rPr>
          <w:rFonts w:ascii="Times New Roman" w:hAnsi="Times New Roman" w:cs="Times New Roman"/>
          <w:sz w:val="22"/>
          <w:szCs w:val="22"/>
        </w:rPr>
        <w:t xml:space="preserve"> </w:t>
      </w:r>
    </w:p>
    <w:p w14:paraId="56680C65" w14:textId="77777777" w:rsidR="00F85298" w:rsidRPr="002016DA" w:rsidRDefault="00F85298" w:rsidP="002016DA">
      <w:pPr>
        <w:spacing w:after="0"/>
        <w:jc w:val="both"/>
        <w:rPr>
          <w:rFonts w:ascii="Times New Roman" w:hAnsi="Times New Roman" w:cs="Times New Roman"/>
          <w:b/>
          <w:bCs/>
          <w:sz w:val="22"/>
          <w:szCs w:val="22"/>
        </w:rPr>
      </w:pPr>
      <w:r w:rsidRPr="002016DA">
        <w:rPr>
          <w:rFonts w:ascii="Times New Roman" w:hAnsi="Times New Roman" w:cs="Times New Roman"/>
          <w:b/>
          <w:bCs/>
          <w:sz w:val="22"/>
          <w:szCs w:val="22"/>
        </w:rPr>
        <w:t>Norfolk County Council launches new fund for local community projects</w:t>
      </w:r>
    </w:p>
    <w:p w14:paraId="70B06291" w14:textId="77777777" w:rsidR="00F85298" w:rsidRPr="002016DA" w:rsidRDefault="00F85298" w:rsidP="002016DA">
      <w:pPr>
        <w:spacing w:after="0"/>
        <w:jc w:val="both"/>
        <w:rPr>
          <w:rFonts w:ascii="Times New Roman" w:hAnsi="Times New Roman" w:cs="Times New Roman"/>
          <w:sz w:val="22"/>
          <w:szCs w:val="22"/>
        </w:rPr>
      </w:pPr>
      <w:r w:rsidRPr="002016DA">
        <w:rPr>
          <w:rFonts w:ascii="Times New Roman" w:hAnsi="Times New Roman" w:cs="Times New Roman"/>
          <w:sz w:val="22"/>
          <w:szCs w:val="22"/>
        </w:rPr>
        <w:t>From 1</w:t>
      </w:r>
      <w:r w:rsidRPr="002016DA">
        <w:rPr>
          <w:rFonts w:ascii="Times New Roman" w:hAnsi="Times New Roman" w:cs="Times New Roman"/>
          <w:sz w:val="22"/>
          <w:szCs w:val="22"/>
          <w:vertAlign w:val="superscript"/>
        </w:rPr>
        <w:t>st</w:t>
      </w:r>
      <w:r w:rsidRPr="002016DA">
        <w:rPr>
          <w:rFonts w:ascii="Times New Roman" w:hAnsi="Times New Roman" w:cs="Times New Roman"/>
          <w:sz w:val="22"/>
          <w:szCs w:val="22"/>
        </w:rPr>
        <w:t xml:space="preserve"> July, local groups across Norfolk can apply for funding through the newly launched Norfolk Community Fund. The Norfolk Council </w:t>
      </w:r>
      <w:proofErr w:type="spellStart"/>
      <w:r w:rsidRPr="002016DA">
        <w:rPr>
          <w:rFonts w:ascii="Times New Roman" w:hAnsi="Times New Roman" w:cs="Times New Roman"/>
          <w:sz w:val="22"/>
          <w:szCs w:val="22"/>
        </w:rPr>
        <w:t>Council</w:t>
      </w:r>
      <w:proofErr w:type="spellEnd"/>
      <w:r w:rsidRPr="002016DA">
        <w:rPr>
          <w:rFonts w:ascii="Times New Roman" w:hAnsi="Times New Roman" w:cs="Times New Roman"/>
          <w:sz w:val="22"/>
          <w:szCs w:val="22"/>
        </w:rPr>
        <w:t xml:space="preserve"> grant scheme is designed to support grassroots organisations at the heart of every community. </w:t>
      </w:r>
    </w:p>
    <w:p w14:paraId="39C259C0" w14:textId="77777777" w:rsidR="00F85298" w:rsidRPr="002016DA" w:rsidRDefault="00F85298" w:rsidP="00F85298">
      <w:pPr>
        <w:jc w:val="both"/>
        <w:rPr>
          <w:rFonts w:ascii="Times New Roman" w:hAnsi="Times New Roman" w:cs="Times New Roman"/>
          <w:sz w:val="22"/>
          <w:szCs w:val="22"/>
        </w:rPr>
      </w:pPr>
      <w:r w:rsidRPr="002016DA">
        <w:rPr>
          <w:rFonts w:ascii="Times New Roman" w:hAnsi="Times New Roman" w:cs="Times New Roman"/>
          <w:sz w:val="22"/>
          <w:szCs w:val="22"/>
        </w:rPr>
        <w:t>Each of Norfolk's 84 county councillors has been allocated £5,000 to distribute within their division, ensuring that funding decisions are made by those who know their communities best. </w:t>
      </w:r>
    </w:p>
    <w:p w14:paraId="6FF9E500" w14:textId="77777777" w:rsidR="00F85298" w:rsidRPr="002016DA" w:rsidRDefault="00F85298" w:rsidP="00F85298">
      <w:pPr>
        <w:jc w:val="both"/>
        <w:rPr>
          <w:rFonts w:ascii="Times New Roman" w:hAnsi="Times New Roman" w:cs="Times New Roman"/>
          <w:sz w:val="22"/>
          <w:szCs w:val="22"/>
        </w:rPr>
      </w:pPr>
      <w:r w:rsidRPr="002016DA">
        <w:rPr>
          <w:rFonts w:ascii="Times New Roman" w:hAnsi="Times New Roman" w:cs="Times New Roman"/>
          <w:sz w:val="22"/>
          <w:szCs w:val="22"/>
        </w:rPr>
        <w:t>The fund offers grants between £200 and £2,500 to support projects that promote things like social inclusion, volunteering, and community engagement. </w:t>
      </w:r>
    </w:p>
    <w:p w14:paraId="60D3316D" w14:textId="77777777" w:rsidR="00F85298" w:rsidRPr="002016DA" w:rsidRDefault="00F85298" w:rsidP="00F85298">
      <w:pPr>
        <w:jc w:val="both"/>
        <w:rPr>
          <w:rFonts w:ascii="Times New Roman" w:hAnsi="Times New Roman" w:cs="Times New Roman"/>
          <w:sz w:val="22"/>
          <w:szCs w:val="22"/>
        </w:rPr>
      </w:pPr>
      <w:r w:rsidRPr="002016DA">
        <w:rPr>
          <w:rFonts w:ascii="Times New Roman" w:hAnsi="Times New Roman" w:cs="Times New Roman"/>
          <w:sz w:val="22"/>
          <w:szCs w:val="22"/>
        </w:rPr>
        <w:lastRenderedPageBreak/>
        <w:t>For grants of £500 or more, groups will be asked to match 50% of the funding through a Crowdfunding platform, potentially doubling the impact. Smaller grants under £500 do not require match funding, though groups are welcome to crowdfund to increase their total. </w:t>
      </w:r>
    </w:p>
    <w:p w14:paraId="211C0954" w14:textId="77777777" w:rsidR="00F85298" w:rsidRPr="002016DA" w:rsidRDefault="00F85298" w:rsidP="00F85298">
      <w:pPr>
        <w:jc w:val="both"/>
        <w:rPr>
          <w:rFonts w:ascii="Times New Roman" w:hAnsi="Times New Roman" w:cs="Times New Roman"/>
          <w:sz w:val="22"/>
          <w:szCs w:val="22"/>
        </w:rPr>
      </w:pPr>
      <w:r w:rsidRPr="002016DA">
        <w:rPr>
          <w:rFonts w:ascii="Times New Roman" w:hAnsi="Times New Roman" w:cs="Times New Roman"/>
          <w:sz w:val="22"/>
          <w:szCs w:val="22"/>
        </w:rPr>
        <w:t>With an estimated 10,000 voluntary, community, and social enterprise (VCSE) organisations in Norfolk, including 3,500 registered charities and 6,500 informal groups, the fund aims to provide a vital boost at a time when many are facing financial pressures. </w:t>
      </w:r>
    </w:p>
    <w:p w14:paraId="4B9E901D" w14:textId="77777777" w:rsidR="00F85298" w:rsidRPr="002016DA" w:rsidRDefault="00F85298" w:rsidP="00F85298">
      <w:pPr>
        <w:jc w:val="both"/>
        <w:rPr>
          <w:rFonts w:ascii="Times New Roman" w:hAnsi="Times New Roman" w:cs="Times New Roman"/>
          <w:sz w:val="22"/>
          <w:szCs w:val="22"/>
        </w:rPr>
      </w:pPr>
      <w:r w:rsidRPr="002016DA">
        <w:rPr>
          <w:rFonts w:ascii="Times New Roman" w:hAnsi="Times New Roman" w:cs="Times New Roman"/>
          <w:sz w:val="22"/>
          <w:szCs w:val="22"/>
        </w:rPr>
        <w:t>If you are part of a local group and you could benefit from a grant, contact your local county councillor with details of your project and the funding you need. You can find their contact details on the Norfolk County Council website. </w:t>
      </w:r>
    </w:p>
    <w:p w14:paraId="1D0B9602" w14:textId="77777777" w:rsidR="00F85298" w:rsidRPr="002016DA" w:rsidRDefault="00F85298" w:rsidP="00F85298">
      <w:pPr>
        <w:jc w:val="both"/>
        <w:rPr>
          <w:rFonts w:ascii="Times New Roman" w:hAnsi="Times New Roman" w:cs="Times New Roman"/>
          <w:sz w:val="22"/>
          <w:szCs w:val="22"/>
        </w:rPr>
      </w:pPr>
      <w:r w:rsidRPr="002016DA">
        <w:rPr>
          <w:rFonts w:ascii="Times New Roman" w:hAnsi="Times New Roman" w:cs="Times New Roman"/>
          <w:sz w:val="22"/>
          <w:szCs w:val="22"/>
        </w:rPr>
        <w:t>For more information about the Norfolk Community Fund, visit </w:t>
      </w:r>
      <w:hyperlink r:id="rId6" w:history="1">
        <w:r w:rsidRPr="002016DA">
          <w:rPr>
            <w:rStyle w:val="Hyperlink"/>
            <w:rFonts w:ascii="Times New Roman" w:hAnsi="Times New Roman" w:cs="Times New Roman"/>
            <w:b/>
            <w:bCs/>
            <w:sz w:val="22"/>
            <w:szCs w:val="22"/>
          </w:rPr>
          <w:t>norfolk.gov.uk/</w:t>
        </w:r>
        <w:proofErr w:type="spellStart"/>
        <w:r w:rsidRPr="002016DA">
          <w:rPr>
            <w:rStyle w:val="Hyperlink"/>
            <w:rFonts w:ascii="Times New Roman" w:hAnsi="Times New Roman" w:cs="Times New Roman"/>
            <w:b/>
            <w:bCs/>
            <w:sz w:val="22"/>
            <w:szCs w:val="22"/>
          </w:rPr>
          <w:t>communityfund</w:t>
        </w:r>
        <w:proofErr w:type="spellEnd"/>
      </w:hyperlink>
    </w:p>
    <w:p w14:paraId="06221EBE" w14:textId="1E2A9458" w:rsidR="00E14C2E" w:rsidRPr="002016DA" w:rsidRDefault="00E14C2E" w:rsidP="002016DA">
      <w:pPr>
        <w:spacing w:after="0"/>
        <w:rPr>
          <w:rFonts w:ascii="Times New Roman" w:hAnsi="Times New Roman" w:cs="Times New Roman"/>
          <w:b/>
          <w:bCs/>
          <w:sz w:val="22"/>
          <w:szCs w:val="22"/>
        </w:rPr>
      </w:pPr>
      <w:r w:rsidRPr="002016DA">
        <w:rPr>
          <w:rFonts w:ascii="Times New Roman" w:hAnsi="Times New Roman" w:cs="Times New Roman"/>
          <w:b/>
          <w:bCs/>
          <w:sz w:val="22"/>
          <w:szCs w:val="22"/>
        </w:rPr>
        <w:t>Norfolk's market towns invited to apply for grants to attract more visitors</w:t>
      </w:r>
    </w:p>
    <w:p w14:paraId="7ADCAF87" w14:textId="77777777" w:rsidR="00E14C2E" w:rsidRPr="002016DA" w:rsidRDefault="00E14C2E" w:rsidP="002016DA">
      <w:pPr>
        <w:spacing w:after="0"/>
        <w:jc w:val="both"/>
        <w:rPr>
          <w:rFonts w:ascii="Times New Roman" w:hAnsi="Times New Roman" w:cs="Times New Roman"/>
          <w:sz w:val="22"/>
          <w:szCs w:val="22"/>
        </w:rPr>
      </w:pPr>
      <w:r w:rsidRPr="002016DA">
        <w:rPr>
          <w:rFonts w:ascii="Times New Roman" w:hAnsi="Times New Roman" w:cs="Times New Roman"/>
          <w:sz w:val="22"/>
          <w:szCs w:val="22"/>
        </w:rPr>
        <w:t>Projects that are aimed at increasing sales and footfall in market towns will be able to apply for grants of between £1,000 and £5,000 through an initiative being rolled out across the whole of Norfolk.</w:t>
      </w:r>
    </w:p>
    <w:p w14:paraId="7F46C8D9" w14:textId="4D694920" w:rsidR="00E14C2E" w:rsidRPr="002016DA" w:rsidRDefault="00E14C2E" w:rsidP="00DB528E">
      <w:pPr>
        <w:jc w:val="both"/>
        <w:rPr>
          <w:rFonts w:ascii="Times New Roman" w:hAnsi="Times New Roman" w:cs="Times New Roman"/>
          <w:sz w:val="22"/>
          <w:szCs w:val="22"/>
        </w:rPr>
      </w:pPr>
      <w:r w:rsidRPr="002016DA">
        <w:rPr>
          <w:rFonts w:ascii="Times New Roman" w:hAnsi="Times New Roman" w:cs="Times New Roman"/>
          <w:sz w:val="22"/>
          <w:szCs w:val="22"/>
        </w:rPr>
        <w:t>Organisations and businesses are being invited to apply for the Love Your Market Town fund's Pride of Place grants to fund ideas designed to encourage people to visit and shop in their local towns more frequently. The scheme is supported by Norfolk County Council and applicants have until 31</w:t>
      </w:r>
      <w:r w:rsidR="00886342" w:rsidRPr="002016DA">
        <w:rPr>
          <w:rFonts w:ascii="Times New Roman" w:hAnsi="Times New Roman" w:cs="Times New Roman"/>
          <w:sz w:val="22"/>
          <w:szCs w:val="22"/>
          <w:vertAlign w:val="superscript"/>
        </w:rPr>
        <w:t>st</w:t>
      </w:r>
      <w:r w:rsidRPr="002016DA">
        <w:rPr>
          <w:rFonts w:ascii="Times New Roman" w:hAnsi="Times New Roman" w:cs="Times New Roman"/>
          <w:sz w:val="22"/>
          <w:szCs w:val="22"/>
        </w:rPr>
        <w:t xml:space="preserve"> August to submit their ideas.</w:t>
      </w:r>
    </w:p>
    <w:p w14:paraId="56FEEA94" w14:textId="5E693305" w:rsidR="00DB528E" w:rsidRPr="002016DA" w:rsidRDefault="00DB528E" w:rsidP="00DB528E">
      <w:pPr>
        <w:jc w:val="both"/>
        <w:rPr>
          <w:rFonts w:ascii="Times New Roman" w:hAnsi="Times New Roman" w:cs="Times New Roman"/>
          <w:sz w:val="22"/>
          <w:szCs w:val="22"/>
        </w:rPr>
      </w:pPr>
      <w:r w:rsidRPr="002016DA">
        <w:rPr>
          <w:rFonts w:ascii="Times New Roman" w:hAnsi="Times New Roman" w:cs="Times New Roman"/>
          <w:sz w:val="22"/>
          <w:szCs w:val="22"/>
        </w:rPr>
        <w:t>Once ideas have been submitted, they will be reviewed by an independent panel and applicants notified of the outcome by Tuesday 30</w:t>
      </w:r>
      <w:r w:rsidRPr="002016DA">
        <w:rPr>
          <w:rFonts w:ascii="Times New Roman" w:hAnsi="Times New Roman" w:cs="Times New Roman"/>
          <w:sz w:val="22"/>
          <w:szCs w:val="22"/>
          <w:vertAlign w:val="superscript"/>
        </w:rPr>
        <w:t>th</w:t>
      </w:r>
      <w:r w:rsidRPr="002016DA">
        <w:rPr>
          <w:rFonts w:ascii="Times New Roman" w:hAnsi="Times New Roman" w:cs="Times New Roman"/>
          <w:sz w:val="22"/>
          <w:szCs w:val="22"/>
        </w:rPr>
        <w:t xml:space="preserve"> September.</w:t>
      </w:r>
    </w:p>
    <w:p w14:paraId="0C7A07E3" w14:textId="77777777" w:rsidR="00DB528E" w:rsidRPr="002016DA" w:rsidRDefault="00DB528E" w:rsidP="00DB528E">
      <w:pPr>
        <w:jc w:val="both"/>
        <w:rPr>
          <w:rFonts w:ascii="Times New Roman" w:hAnsi="Times New Roman" w:cs="Times New Roman"/>
          <w:sz w:val="22"/>
          <w:szCs w:val="22"/>
        </w:rPr>
      </w:pPr>
      <w:r w:rsidRPr="002016DA">
        <w:rPr>
          <w:rFonts w:ascii="Times New Roman" w:hAnsi="Times New Roman" w:cs="Times New Roman"/>
          <w:sz w:val="22"/>
          <w:szCs w:val="22"/>
        </w:rPr>
        <w:t>Applications are welcome from any local groups or business, but any activity must be a brand-new idea and should support multiple areas or services within a Norfolk market town. There is no limit to the kind of activities that can be funded but the idea must have a link to creating interest or increasing footfall in town centres.</w:t>
      </w:r>
    </w:p>
    <w:p w14:paraId="408D33F5" w14:textId="77777777" w:rsidR="00DB528E" w:rsidRPr="002016DA" w:rsidRDefault="00DB528E" w:rsidP="00DB528E">
      <w:pPr>
        <w:jc w:val="both"/>
        <w:rPr>
          <w:rFonts w:ascii="Times New Roman" w:hAnsi="Times New Roman" w:cs="Times New Roman"/>
          <w:sz w:val="22"/>
          <w:szCs w:val="22"/>
        </w:rPr>
      </w:pPr>
      <w:hyperlink r:id="rId7" w:history="1">
        <w:r w:rsidRPr="002016DA">
          <w:rPr>
            <w:rStyle w:val="Hyperlink"/>
            <w:rFonts w:ascii="Times New Roman" w:hAnsi="Times New Roman" w:cs="Times New Roman"/>
            <w:b/>
            <w:bCs/>
            <w:sz w:val="22"/>
            <w:szCs w:val="22"/>
          </w:rPr>
          <w:t>Find more information or express an interest in bidding for a grant via the New Anglia Growth Hub</w:t>
        </w:r>
      </w:hyperlink>
      <w:r w:rsidRPr="002016DA">
        <w:rPr>
          <w:rFonts w:ascii="Times New Roman" w:hAnsi="Times New Roman" w:cs="Times New Roman"/>
          <w:sz w:val="22"/>
          <w:szCs w:val="22"/>
        </w:rPr>
        <w:t>.</w:t>
      </w:r>
    </w:p>
    <w:p w14:paraId="41653D66" w14:textId="77777777" w:rsidR="00E87944" w:rsidRPr="002016DA" w:rsidRDefault="00E87944">
      <w:pPr>
        <w:rPr>
          <w:rFonts w:ascii="Times New Roman" w:hAnsi="Times New Roman" w:cs="Times New Roman"/>
          <w:sz w:val="22"/>
          <w:szCs w:val="22"/>
        </w:rPr>
      </w:pPr>
    </w:p>
    <w:p w14:paraId="19E95EA7" w14:textId="77777777" w:rsidR="00AC4882" w:rsidRPr="002016DA" w:rsidRDefault="00AC4882" w:rsidP="002016DA">
      <w:pPr>
        <w:spacing w:after="0"/>
        <w:rPr>
          <w:rFonts w:ascii="Times New Roman" w:hAnsi="Times New Roman" w:cs="Times New Roman"/>
          <w:b/>
          <w:bCs/>
          <w:sz w:val="22"/>
          <w:szCs w:val="22"/>
        </w:rPr>
      </w:pPr>
      <w:r w:rsidRPr="002016DA">
        <w:rPr>
          <w:rFonts w:ascii="Times New Roman" w:hAnsi="Times New Roman" w:cs="Times New Roman"/>
          <w:b/>
          <w:bCs/>
          <w:sz w:val="22"/>
          <w:szCs w:val="22"/>
        </w:rPr>
        <w:t>More than £3.8m pledged to support apprenticeships through Norfolk levy scheme</w:t>
      </w:r>
    </w:p>
    <w:p w14:paraId="5A129884" w14:textId="77777777" w:rsidR="00AC4882" w:rsidRPr="002016DA" w:rsidRDefault="00AC4882" w:rsidP="002016DA">
      <w:pPr>
        <w:spacing w:after="0"/>
        <w:jc w:val="both"/>
        <w:rPr>
          <w:rFonts w:ascii="Times New Roman" w:hAnsi="Times New Roman" w:cs="Times New Roman"/>
          <w:sz w:val="22"/>
          <w:szCs w:val="22"/>
        </w:rPr>
      </w:pPr>
      <w:r w:rsidRPr="002016DA">
        <w:rPr>
          <w:rFonts w:ascii="Times New Roman" w:hAnsi="Times New Roman" w:cs="Times New Roman"/>
          <w:sz w:val="22"/>
          <w:szCs w:val="22"/>
        </w:rPr>
        <w:t>Over £3.8m has been pledged by over 30 donating companies in the first two financial years of Apprenticeships Norfolk's Levy Support Scheme, and more than £3.2m has now been transferred to more than 160 businesses - triple the original £1m target. </w:t>
      </w:r>
    </w:p>
    <w:p w14:paraId="6B3107AC" w14:textId="77777777" w:rsidR="00FE3753" w:rsidRPr="002016DA" w:rsidRDefault="00FE3753" w:rsidP="004F3095">
      <w:pPr>
        <w:jc w:val="both"/>
        <w:rPr>
          <w:rFonts w:ascii="Times New Roman" w:hAnsi="Times New Roman" w:cs="Times New Roman"/>
          <w:sz w:val="22"/>
          <w:szCs w:val="22"/>
        </w:rPr>
      </w:pPr>
      <w:r w:rsidRPr="002016DA">
        <w:rPr>
          <w:rFonts w:ascii="Times New Roman" w:hAnsi="Times New Roman" w:cs="Times New Roman"/>
          <w:sz w:val="22"/>
          <w:szCs w:val="22"/>
        </w:rPr>
        <w:t>The aim of the Levy Support Scheme is to connect businesses to share unspent apprenticeship levy funds through levy transfers, and to offer a bespoke matching service and wraparound support to Norfolk employers. </w:t>
      </w:r>
    </w:p>
    <w:p w14:paraId="53003D15" w14:textId="77777777" w:rsidR="00FE3753" w:rsidRPr="002016DA" w:rsidRDefault="00FE3753" w:rsidP="004F3095">
      <w:pPr>
        <w:jc w:val="both"/>
        <w:rPr>
          <w:rFonts w:ascii="Times New Roman" w:hAnsi="Times New Roman" w:cs="Times New Roman"/>
          <w:sz w:val="22"/>
          <w:szCs w:val="22"/>
        </w:rPr>
      </w:pPr>
      <w:r w:rsidRPr="002016DA">
        <w:rPr>
          <w:rFonts w:ascii="Times New Roman" w:hAnsi="Times New Roman" w:cs="Times New Roman"/>
          <w:sz w:val="22"/>
          <w:szCs w:val="22"/>
        </w:rPr>
        <w:t>Donating businesses have included Amazon, RWE, and Norfolk and Norwich University Hospital, while Flagship, Norwich School of Hair &amp; Beauty and Sheringham Little Theatre have been among those which have received funds. </w:t>
      </w:r>
    </w:p>
    <w:p w14:paraId="32A79711" w14:textId="1BDB8AC6" w:rsidR="00AC4882" w:rsidRPr="002016DA" w:rsidRDefault="004F3095">
      <w:pPr>
        <w:rPr>
          <w:rFonts w:ascii="Times New Roman" w:hAnsi="Times New Roman" w:cs="Times New Roman"/>
          <w:sz w:val="22"/>
          <w:szCs w:val="22"/>
        </w:rPr>
      </w:pPr>
      <w:hyperlink r:id="rId8" w:history="1">
        <w:r w:rsidRPr="002016DA">
          <w:rPr>
            <w:rStyle w:val="Hyperlink"/>
            <w:rFonts w:ascii="Times New Roman" w:hAnsi="Times New Roman" w:cs="Times New Roman"/>
            <w:b/>
            <w:bCs/>
            <w:sz w:val="22"/>
            <w:szCs w:val="22"/>
          </w:rPr>
          <w:t>Learn more about the impact report on the Apprenticeships Norfolk website</w:t>
        </w:r>
      </w:hyperlink>
    </w:p>
    <w:p w14:paraId="625B6DF9" w14:textId="77777777" w:rsidR="00397328" w:rsidRPr="002016DA" w:rsidRDefault="00397328" w:rsidP="002016DA">
      <w:pPr>
        <w:spacing w:after="0"/>
        <w:rPr>
          <w:rFonts w:ascii="Times New Roman" w:hAnsi="Times New Roman" w:cs="Times New Roman"/>
          <w:b/>
          <w:bCs/>
          <w:sz w:val="22"/>
          <w:szCs w:val="22"/>
        </w:rPr>
      </w:pPr>
      <w:r w:rsidRPr="002016DA">
        <w:rPr>
          <w:rFonts w:ascii="Times New Roman" w:hAnsi="Times New Roman" w:cs="Times New Roman"/>
          <w:b/>
          <w:bCs/>
          <w:sz w:val="22"/>
          <w:szCs w:val="22"/>
        </w:rPr>
        <w:t>Norfolk County Council Ranked Among best for Climate Action</w:t>
      </w:r>
    </w:p>
    <w:p w14:paraId="7F699741" w14:textId="77777777" w:rsidR="00397328" w:rsidRPr="002016DA" w:rsidRDefault="00397328" w:rsidP="002016DA">
      <w:pPr>
        <w:spacing w:after="0"/>
        <w:jc w:val="both"/>
        <w:rPr>
          <w:rFonts w:ascii="Times New Roman" w:hAnsi="Times New Roman" w:cs="Times New Roman"/>
          <w:sz w:val="22"/>
          <w:szCs w:val="22"/>
        </w:rPr>
      </w:pPr>
      <w:r w:rsidRPr="002016DA">
        <w:rPr>
          <w:rFonts w:ascii="Times New Roman" w:hAnsi="Times New Roman" w:cs="Times New Roman"/>
          <w:sz w:val="22"/>
          <w:szCs w:val="22"/>
        </w:rPr>
        <w:t>Norfolk County Council has been recognised as one of the top-performing local authorities in the UK, according to the latest Climate Action Scorecards.</w:t>
      </w:r>
    </w:p>
    <w:p w14:paraId="10DC96B9" w14:textId="77777777" w:rsidR="00397328" w:rsidRPr="002016DA" w:rsidRDefault="00397328" w:rsidP="009F4E90">
      <w:pPr>
        <w:jc w:val="both"/>
        <w:rPr>
          <w:rFonts w:ascii="Times New Roman" w:hAnsi="Times New Roman" w:cs="Times New Roman"/>
          <w:sz w:val="22"/>
          <w:szCs w:val="22"/>
        </w:rPr>
      </w:pPr>
      <w:r w:rsidRPr="002016DA">
        <w:rPr>
          <w:rFonts w:ascii="Times New Roman" w:hAnsi="Times New Roman" w:cs="Times New Roman"/>
          <w:sz w:val="22"/>
          <w:szCs w:val="22"/>
        </w:rPr>
        <w:lastRenderedPageBreak/>
        <w:t>Published by Climate Emergency UK, the scorecard evaluates councils on key areas such as green energy, sustainable transport, and environmental stewardship.</w:t>
      </w:r>
    </w:p>
    <w:p w14:paraId="798EDF4A" w14:textId="77777777" w:rsidR="00397328" w:rsidRPr="002016DA" w:rsidRDefault="00397328" w:rsidP="009F4E90">
      <w:pPr>
        <w:jc w:val="both"/>
        <w:rPr>
          <w:rFonts w:ascii="Times New Roman" w:hAnsi="Times New Roman" w:cs="Times New Roman"/>
          <w:sz w:val="22"/>
          <w:szCs w:val="22"/>
        </w:rPr>
      </w:pPr>
      <w:r w:rsidRPr="002016DA">
        <w:rPr>
          <w:rFonts w:ascii="Times New Roman" w:hAnsi="Times New Roman" w:cs="Times New Roman"/>
          <w:sz w:val="22"/>
          <w:szCs w:val="22"/>
        </w:rPr>
        <w:t>Norfolk County Council has achieved third place among all county councils in the UK, cementing its position as a national leader in climate action. Its overall score has improved by 3 percentage points since 2023, making it the top-performing council in Norfolk.</w:t>
      </w:r>
    </w:p>
    <w:p w14:paraId="4353A174" w14:textId="759F1819" w:rsidR="00397328" w:rsidRPr="002016DA" w:rsidRDefault="00856461" w:rsidP="008032F1">
      <w:pPr>
        <w:rPr>
          <w:rFonts w:ascii="Times New Roman" w:hAnsi="Times New Roman" w:cs="Times New Roman"/>
          <w:sz w:val="22"/>
          <w:szCs w:val="22"/>
        </w:rPr>
      </w:pPr>
      <w:r w:rsidRPr="002016DA">
        <w:rPr>
          <w:rFonts w:ascii="Times New Roman" w:hAnsi="Times New Roman" w:cs="Times New Roman"/>
          <w:sz w:val="22"/>
          <w:szCs w:val="22"/>
        </w:rPr>
        <w:t xml:space="preserve">The Climate Action Scorecards are an independent assessment of local authority climate action. The full results can be found </w:t>
      </w:r>
      <w:r w:rsidR="008032F1" w:rsidRPr="002016DA">
        <w:rPr>
          <w:rFonts w:ascii="Times New Roman" w:hAnsi="Times New Roman" w:cs="Times New Roman"/>
          <w:sz w:val="22"/>
          <w:szCs w:val="22"/>
        </w:rPr>
        <w:t xml:space="preserve">at </w:t>
      </w:r>
      <w:hyperlink r:id="rId9" w:history="1">
        <w:r w:rsidR="008032F1" w:rsidRPr="002016DA">
          <w:rPr>
            <w:rStyle w:val="Hyperlink"/>
            <w:rFonts w:ascii="Times New Roman" w:hAnsi="Times New Roman" w:cs="Times New Roman"/>
            <w:b/>
            <w:bCs/>
            <w:sz w:val="22"/>
            <w:szCs w:val="22"/>
          </w:rPr>
          <w:t>https://councilclimatescorecards.uk/scoring/county/ </w:t>
        </w:r>
      </w:hyperlink>
      <w:r w:rsidRPr="002016DA">
        <w:rPr>
          <w:rFonts w:ascii="Times New Roman" w:hAnsi="Times New Roman" w:cs="Times New Roman"/>
          <w:sz w:val="22"/>
          <w:szCs w:val="22"/>
        </w:rPr>
        <w:t>  </w:t>
      </w:r>
    </w:p>
    <w:p w14:paraId="329C6699" w14:textId="77777777" w:rsidR="00856461" w:rsidRPr="002016DA" w:rsidRDefault="00856461" w:rsidP="00856461">
      <w:pPr>
        <w:rPr>
          <w:rFonts w:ascii="Times New Roman" w:hAnsi="Times New Roman" w:cs="Times New Roman"/>
          <w:sz w:val="22"/>
          <w:szCs w:val="22"/>
        </w:rPr>
      </w:pPr>
      <w:r w:rsidRPr="002016DA">
        <w:rPr>
          <w:rFonts w:ascii="Times New Roman" w:hAnsi="Times New Roman" w:cs="Times New Roman"/>
          <w:sz w:val="22"/>
          <w:szCs w:val="22"/>
        </w:rPr>
        <w:t>The county council's key achievements include:  </w:t>
      </w:r>
    </w:p>
    <w:p w14:paraId="4730FDCA" w14:textId="77777777" w:rsidR="009F4E90" w:rsidRPr="002016DA" w:rsidRDefault="009F4E90" w:rsidP="009F4E90">
      <w:pPr>
        <w:numPr>
          <w:ilvl w:val="0"/>
          <w:numId w:val="5"/>
        </w:numPr>
        <w:rPr>
          <w:rFonts w:ascii="Times New Roman" w:hAnsi="Times New Roman" w:cs="Times New Roman"/>
          <w:sz w:val="22"/>
          <w:szCs w:val="22"/>
        </w:rPr>
      </w:pPr>
      <w:r w:rsidRPr="002016DA">
        <w:rPr>
          <w:rFonts w:ascii="Times New Roman" w:hAnsi="Times New Roman" w:cs="Times New Roman"/>
          <w:b/>
          <w:bCs/>
          <w:sz w:val="22"/>
          <w:szCs w:val="22"/>
        </w:rPr>
        <w:t>100% Green Electricity</w:t>
      </w:r>
      <w:r w:rsidRPr="002016DA">
        <w:rPr>
          <w:rFonts w:ascii="Times New Roman" w:hAnsi="Times New Roman" w:cs="Times New Roman"/>
          <w:sz w:val="22"/>
          <w:szCs w:val="22"/>
        </w:rPr>
        <w:t>: All council-run buildings use fully renewable electricity.</w:t>
      </w:r>
    </w:p>
    <w:p w14:paraId="3D8516FC" w14:textId="77777777" w:rsidR="009F4E90" w:rsidRPr="002016DA" w:rsidRDefault="009F4E90" w:rsidP="009F4E90">
      <w:pPr>
        <w:numPr>
          <w:ilvl w:val="0"/>
          <w:numId w:val="5"/>
        </w:numPr>
        <w:rPr>
          <w:rFonts w:ascii="Times New Roman" w:hAnsi="Times New Roman" w:cs="Times New Roman"/>
          <w:sz w:val="22"/>
          <w:szCs w:val="22"/>
        </w:rPr>
      </w:pPr>
      <w:r w:rsidRPr="002016DA">
        <w:rPr>
          <w:rFonts w:ascii="Times New Roman" w:hAnsi="Times New Roman" w:cs="Times New Roman"/>
          <w:b/>
          <w:bCs/>
          <w:sz w:val="22"/>
          <w:szCs w:val="22"/>
        </w:rPr>
        <w:t>LED Streetlights</w:t>
      </w:r>
      <w:r w:rsidRPr="002016DA">
        <w:rPr>
          <w:rFonts w:ascii="Times New Roman" w:hAnsi="Times New Roman" w:cs="Times New Roman"/>
          <w:sz w:val="22"/>
          <w:szCs w:val="22"/>
        </w:rPr>
        <w:t>: Upgrade saves over 1 million kWh and cuts 200+ tonnes of CO₂ annually.</w:t>
      </w:r>
    </w:p>
    <w:p w14:paraId="35CF8AE7" w14:textId="77777777" w:rsidR="009F4E90" w:rsidRPr="002016DA" w:rsidRDefault="009F4E90" w:rsidP="009F4E90">
      <w:pPr>
        <w:numPr>
          <w:ilvl w:val="0"/>
          <w:numId w:val="5"/>
        </w:numPr>
        <w:rPr>
          <w:rFonts w:ascii="Times New Roman" w:hAnsi="Times New Roman" w:cs="Times New Roman"/>
          <w:sz w:val="22"/>
          <w:szCs w:val="22"/>
        </w:rPr>
      </w:pPr>
      <w:r w:rsidRPr="002016DA">
        <w:rPr>
          <w:rFonts w:ascii="Times New Roman" w:hAnsi="Times New Roman" w:cs="Times New Roman"/>
          <w:b/>
          <w:bCs/>
          <w:sz w:val="22"/>
          <w:szCs w:val="22"/>
        </w:rPr>
        <w:t>Solar Power</w:t>
      </w:r>
      <w:r w:rsidRPr="002016DA">
        <w:rPr>
          <w:rFonts w:ascii="Times New Roman" w:hAnsi="Times New Roman" w:cs="Times New Roman"/>
          <w:sz w:val="22"/>
          <w:szCs w:val="22"/>
        </w:rPr>
        <w:t>: Rooftop panels now supply 2% of council building electricity.</w:t>
      </w:r>
    </w:p>
    <w:p w14:paraId="76109316" w14:textId="77777777" w:rsidR="009F4E90" w:rsidRPr="002016DA" w:rsidRDefault="009F4E90" w:rsidP="009F4E90">
      <w:pPr>
        <w:numPr>
          <w:ilvl w:val="0"/>
          <w:numId w:val="5"/>
        </w:numPr>
        <w:rPr>
          <w:rFonts w:ascii="Times New Roman" w:hAnsi="Times New Roman" w:cs="Times New Roman"/>
          <w:sz w:val="22"/>
          <w:szCs w:val="22"/>
        </w:rPr>
      </w:pPr>
      <w:r w:rsidRPr="002016DA">
        <w:rPr>
          <w:rFonts w:ascii="Times New Roman" w:hAnsi="Times New Roman" w:cs="Times New Roman"/>
          <w:b/>
          <w:bCs/>
          <w:sz w:val="22"/>
          <w:szCs w:val="22"/>
        </w:rPr>
        <w:t>Tree Planting</w:t>
      </w:r>
      <w:r w:rsidRPr="002016DA">
        <w:rPr>
          <w:rFonts w:ascii="Times New Roman" w:hAnsi="Times New Roman" w:cs="Times New Roman"/>
          <w:sz w:val="22"/>
          <w:szCs w:val="22"/>
        </w:rPr>
        <w:t>: Over 600,000 trees planted toward a 1 million tree goal.</w:t>
      </w:r>
    </w:p>
    <w:p w14:paraId="74E7A4A8" w14:textId="77777777" w:rsidR="009F4E90" w:rsidRPr="002016DA" w:rsidRDefault="009F4E90" w:rsidP="009F4E90">
      <w:pPr>
        <w:numPr>
          <w:ilvl w:val="0"/>
          <w:numId w:val="5"/>
        </w:numPr>
        <w:rPr>
          <w:rFonts w:ascii="Times New Roman" w:hAnsi="Times New Roman" w:cs="Times New Roman"/>
          <w:sz w:val="22"/>
          <w:szCs w:val="22"/>
        </w:rPr>
      </w:pPr>
      <w:r w:rsidRPr="002016DA">
        <w:rPr>
          <w:rFonts w:ascii="Times New Roman" w:hAnsi="Times New Roman" w:cs="Times New Roman"/>
          <w:b/>
          <w:bCs/>
          <w:sz w:val="22"/>
          <w:szCs w:val="22"/>
        </w:rPr>
        <w:t>Electric Buses</w:t>
      </w:r>
      <w:r w:rsidRPr="002016DA">
        <w:rPr>
          <w:rFonts w:ascii="Times New Roman" w:hAnsi="Times New Roman" w:cs="Times New Roman"/>
          <w:sz w:val="22"/>
          <w:szCs w:val="22"/>
        </w:rPr>
        <w:t>: 70 buses introduced in Norwich, saving 3,800 tonnes of CO₂ yearly and improving air quality.</w:t>
      </w:r>
    </w:p>
    <w:p w14:paraId="076D8D1E" w14:textId="77777777" w:rsidR="002016DA" w:rsidRPr="002016DA" w:rsidRDefault="006978C9" w:rsidP="002016DA">
      <w:pPr>
        <w:rPr>
          <w:rFonts w:ascii="Times New Roman" w:hAnsi="Times New Roman" w:cs="Times New Roman"/>
          <w:b/>
          <w:bCs/>
          <w:sz w:val="22"/>
          <w:szCs w:val="22"/>
        </w:rPr>
      </w:pPr>
      <w:r w:rsidRPr="002016DA">
        <w:rPr>
          <w:rFonts w:ascii="Times New Roman" w:hAnsi="Times New Roman" w:cs="Times New Roman"/>
          <w:b/>
          <w:bCs/>
          <w:sz w:val="22"/>
          <w:szCs w:val="22"/>
        </w:rPr>
        <w:t>New options assessment work for Norwich Western Link</w:t>
      </w:r>
    </w:p>
    <w:p w14:paraId="10F1AFB9" w14:textId="5AFBC2D0" w:rsidR="003C4BEC" w:rsidRPr="002016DA" w:rsidRDefault="003C4BEC" w:rsidP="002016DA">
      <w:pPr>
        <w:rPr>
          <w:rFonts w:ascii="Times New Roman" w:hAnsi="Times New Roman" w:cs="Times New Roman"/>
          <w:b/>
          <w:bCs/>
          <w:sz w:val="22"/>
          <w:szCs w:val="22"/>
        </w:rPr>
      </w:pPr>
      <w:r w:rsidRPr="002016DA">
        <w:rPr>
          <w:rFonts w:ascii="Times New Roman" w:hAnsi="Times New Roman" w:cs="Times New Roman"/>
          <w:sz w:val="22"/>
          <w:szCs w:val="22"/>
        </w:rPr>
        <w:t>Norfolk County Council is planning to explore options for a Norwich Western Link to reduce traffic problems and improve travel west of Norwich.</w:t>
      </w:r>
    </w:p>
    <w:p w14:paraId="22EEF771" w14:textId="77777777" w:rsidR="003C4BEC" w:rsidRPr="002016DA" w:rsidRDefault="003C4BEC" w:rsidP="003C4BEC">
      <w:pPr>
        <w:jc w:val="both"/>
        <w:rPr>
          <w:rFonts w:ascii="Times New Roman" w:hAnsi="Times New Roman" w:cs="Times New Roman"/>
          <w:sz w:val="22"/>
          <w:szCs w:val="22"/>
        </w:rPr>
      </w:pPr>
      <w:r w:rsidRPr="002016DA">
        <w:rPr>
          <w:rFonts w:ascii="Times New Roman" w:hAnsi="Times New Roman" w:cs="Times New Roman"/>
          <w:sz w:val="22"/>
          <w:szCs w:val="22"/>
        </w:rPr>
        <w:t>The Council’s cabinet will be asked to approve this study, which will include public consultation. The options will cover improving current roads, boosting public transport and active travel (walking, cycling), and building new single or dual carriageway routes.</w:t>
      </w:r>
    </w:p>
    <w:p w14:paraId="44977C79" w14:textId="77777777" w:rsidR="003C4BEC" w:rsidRPr="002016DA" w:rsidRDefault="003C4BEC" w:rsidP="003C4BEC">
      <w:pPr>
        <w:jc w:val="both"/>
        <w:rPr>
          <w:rFonts w:ascii="Times New Roman" w:hAnsi="Times New Roman" w:cs="Times New Roman"/>
          <w:sz w:val="22"/>
          <w:szCs w:val="22"/>
        </w:rPr>
      </w:pPr>
      <w:r w:rsidRPr="002016DA">
        <w:rPr>
          <w:rFonts w:ascii="Times New Roman" w:hAnsi="Times New Roman" w:cs="Times New Roman"/>
          <w:sz w:val="22"/>
          <w:szCs w:val="22"/>
        </w:rPr>
        <w:t>Traffic congestion in the area causes safety issues, business delays, and problems reaching important places like the Norfolk and Norwich University Hospital and Norwich Airport.</w:t>
      </w:r>
    </w:p>
    <w:p w14:paraId="028F004F" w14:textId="77777777" w:rsidR="003C4BEC" w:rsidRPr="002016DA" w:rsidRDefault="003C4BEC" w:rsidP="003C4BEC">
      <w:pPr>
        <w:jc w:val="both"/>
        <w:rPr>
          <w:rFonts w:ascii="Times New Roman" w:hAnsi="Times New Roman" w:cs="Times New Roman"/>
          <w:sz w:val="22"/>
          <w:szCs w:val="22"/>
        </w:rPr>
      </w:pPr>
      <w:r w:rsidRPr="002016DA">
        <w:rPr>
          <w:rFonts w:ascii="Times New Roman" w:hAnsi="Times New Roman" w:cs="Times New Roman"/>
          <w:sz w:val="22"/>
          <w:szCs w:val="22"/>
        </w:rPr>
        <w:t>Earlier, the Council applied to build a 3.9-mile dual carriageway road but withdrew the plan due to concerns from Natural England about protected barbastelle bats in the area.</w:t>
      </w:r>
    </w:p>
    <w:p w14:paraId="430B7BB7" w14:textId="77777777" w:rsidR="003C4BEC" w:rsidRPr="002016DA" w:rsidRDefault="003C4BEC" w:rsidP="003C4BEC">
      <w:pPr>
        <w:jc w:val="both"/>
        <w:rPr>
          <w:rFonts w:ascii="Times New Roman" w:hAnsi="Times New Roman" w:cs="Times New Roman"/>
          <w:sz w:val="22"/>
          <w:szCs w:val="22"/>
        </w:rPr>
      </w:pPr>
      <w:r w:rsidRPr="002016DA">
        <w:rPr>
          <w:rFonts w:ascii="Times New Roman" w:hAnsi="Times New Roman" w:cs="Times New Roman"/>
          <w:sz w:val="22"/>
          <w:szCs w:val="22"/>
        </w:rPr>
        <w:t>Natural England’s new guidance, released just before the application deadline, made the previous road plan unlikely to be approved.</w:t>
      </w:r>
    </w:p>
    <w:p w14:paraId="2A95EAFC" w14:textId="77777777" w:rsidR="003C4BEC" w:rsidRPr="002016DA" w:rsidRDefault="003C4BEC" w:rsidP="003C4BEC">
      <w:pPr>
        <w:jc w:val="both"/>
        <w:rPr>
          <w:rFonts w:ascii="Times New Roman" w:hAnsi="Times New Roman" w:cs="Times New Roman"/>
          <w:sz w:val="22"/>
          <w:szCs w:val="22"/>
        </w:rPr>
      </w:pPr>
      <w:r w:rsidRPr="002016DA">
        <w:rPr>
          <w:rFonts w:ascii="Times New Roman" w:hAnsi="Times New Roman" w:cs="Times New Roman"/>
          <w:sz w:val="22"/>
          <w:szCs w:val="22"/>
        </w:rPr>
        <w:t>Since then, the Council has talked with the Department for Transport (DfT) and has secured provisional funding of £960,000 (two-thirds of the £1.43 million cost) for the study. The DfT also confirmed no need to resubmit earlier business case documents.</w:t>
      </w:r>
    </w:p>
    <w:p w14:paraId="5464854F" w14:textId="77777777" w:rsidR="003C4BEC" w:rsidRPr="002016DA" w:rsidRDefault="003C4BEC" w:rsidP="003C4BEC">
      <w:pPr>
        <w:jc w:val="both"/>
        <w:rPr>
          <w:rFonts w:ascii="Times New Roman" w:hAnsi="Times New Roman" w:cs="Times New Roman"/>
          <w:sz w:val="22"/>
          <w:szCs w:val="22"/>
        </w:rPr>
      </w:pPr>
      <w:r w:rsidRPr="002016DA">
        <w:rPr>
          <w:rFonts w:ascii="Times New Roman" w:hAnsi="Times New Roman" w:cs="Times New Roman"/>
          <w:sz w:val="22"/>
          <w:szCs w:val="22"/>
        </w:rPr>
        <w:t>The Council will keep consulting Natural England during the study to ensure any chosen options are acceptable.</w:t>
      </w:r>
    </w:p>
    <w:p w14:paraId="2F5B17A5" w14:textId="50A17DAE" w:rsidR="003C4BEC" w:rsidRPr="002016DA" w:rsidRDefault="00863E69" w:rsidP="003C4BEC">
      <w:pPr>
        <w:jc w:val="both"/>
        <w:rPr>
          <w:rFonts w:ascii="Times New Roman" w:hAnsi="Times New Roman" w:cs="Times New Roman"/>
          <w:sz w:val="22"/>
          <w:szCs w:val="22"/>
        </w:rPr>
      </w:pPr>
      <w:r w:rsidRPr="002016DA">
        <w:rPr>
          <w:rFonts w:ascii="Times New Roman" w:hAnsi="Times New Roman" w:cs="Times New Roman"/>
          <w:sz w:val="22"/>
          <w:szCs w:val="22"/>
        </w:rPr>
        <w:t>As a consequence</w:t>
      </w:r>
      <w:r w:rsidR="003C4BEC" w:rsidRPr="002016DA">
        <w:rPr>
          <w:rFonts w:ascii="Times New Roman" w:hAnsi="Times New Roman" w:cs="Times New Roman"/>
          <w:sz w:val="22"/>
          <w:szCs w:val="22"/>
        </w:rPr>
        <w:t xml:space="preserve"> of the bat concerns and previous feedback, it’s unlikely that a dual carriageway or a viaduct over the River Wensum will be included in the options.</w:t>
      </w:r>
    </w:p>
    <w:p w14:paraId="54A6D6A7" w14:textId="77777777" w:rsidR="003C4BEC" w:rsidRPr="002016DA" w:rsidRDefault="003C4BEC" w:rsidP="003C4BEC">
      <w:pPr>
        <w:jc w:val="both"/>
        <w:rPr>
          <w:rFonts w:ascii="Times New Roman" w:hAnsi="Times New Roman" w:cs="Times New Roman"/>
          <w:sz w:val="22"/>
          <w:szCs w:val="22"/>
        </w:rPr>
      </w:pPr>
      <w:r w:rsidRPr="002016DA">
        <w:rPr>
          <w:rFonts w:ascii="Times New Roman" w:hAnsi="Times New Roman" w:cs="Times New Roman"/>
          <w:sz w:val="22"/>
          <w:szCs w:val="22"/>
        </w:rPr>
        <w:t>A report will go to the cabinet in July, with results of the study and consultation expected next summer. Then, a preferred option for the Norwich Western Link may be recommended.</w:t>
      </w:r>
    </w:p>
    <w:p w14:paraId="710E00B2" w14:textId="77777777" w:rsidR="00B12569" w:rsidRDefault="00B12569"/>
    <w:sectPr w:rsidR="00B12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26EC8"/>
    <w:multiLevelType w:val="multilevel"/>
    <w:tmpl w:val="5F0C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760BCA"/>
    <w:multiLevelType w:val="multilevel"/>
    <w:tmpl w:val="110E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452ADB"/>
    <w:multiLevelType w:val="multilevel"/>
    <w:tmpl w:val="96F0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C91922"/>
    <w:multiLevelType w:val="multilevel"/>
    <w:tmpl w:val="B190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E96098"/>
    <w:multiLevelType w:val="multilevel"/>
    <w:tmpl w:val="E17A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3111971">
    <w:abstractNumId w:val="1"/>
  </w:num>
  <w:num w:numId="2" w16cid:durableId="828713717">
    <w:abstractNumId w:val="0"/>
  </w:num>
  <w:num w:numId="3" w16cid:durableId="332222887">
    <w:abstractNumId w:val="3"/>
  </w:num>
  <w:num w:numId="4" w16cid:durableId="185677516">
    <w:abstractNumId w:val="4"/>
  </w:num>
  <w:num w:numId="5" w16cid:durableId="2059821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D7"/>
    <w:rsid w:val="000352D7"/>
    <w:rsid w:val="00057B0B"/>
    <w:rsid w:val="00121CA7"/>
    <w:rsid w:val="002016DA"/>
    <w:rsid w:val="00397328"/>
    <w:rsid w:val="003C1AF4"/>
    <w:rsid w:val="003C4BEC"/>
    <w:rsid w:val="004F3095"/>
    <w:rsid w:val="006978C9"/>
    <w:rsid w:val="006E379C"/>
    <w:rsid w:val="007A6347"/>
    <w:rsid w:val="008032F1"/>
    <w:rsid w:val="00856461"/>
    <w:rsid w:val="00861F6E"/>
    <w:rsid w:val="00863E69"/>
    <w:rsid w:val="00886342"/>
    <w:rsid w:val="009B7639"/>
    <w:rsid w:val="009F4E90"/>
    <w:rsid w:val="00A13632"/>
    <w:rsid w:val="00A1501B"/>
    <w:rsid w:val="00A20816"/>
    <w:rsid w:val="00AC4882"/>
    <w:rsid w:val="00B12569"/>
    <w:rsid w:val="00B615E8"/>
    <w:rsid w:val="00CA244A"/>
    <w:rsid w:val="00DB528E"/>
    <w:rsid w:val="00E14C2E"/>
    <w:rsid w:val="00E87944"/>
    <w:rsid w:val="00EE648D"/>
    <w:rsid w:val="00F85298"/>
    <w:rsid w:val="00FE3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C4EF"/>
  <w15:chartTrackingRefBased/>
  <w15:docId w15:val="{E02E5FEF-B7BA-4F6F-913E-475E92DA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2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2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2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2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2D7"/>
    <w:rPr>
      <w:rFonts w:eastAsiaTheme="majorEastAsia" w:cstheme="majorBidi"/>
      <w:color w:val="272727" w:themeColor="text1" w:themeTint="D8"/>
    </w:rPr>
  </w:style>
  <w:style w:type="paragraph" w:styleId="Title">
    <w:name w:val="Title"/>
    <w:basedOn w:val="Normal"/>
    <w:next w:val="Normal"/>
    <w:link w:val="TitleChar"/>
    <w:uiPriority w:val="10"/>
    <w:qFormat/>
    <w:rsid w:val="00035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2D7"/>
    <w:pPr>
      <w:spacing w:before="160"/>
      <w:jc w:val="center"/>
    </w:pPr>
    <w:rPr>
      <w:i/>
      <w:iCs/>
      <w:color w:val="404040" w:themeColor="text1" w:themeTint="BF"/>
    </w:rPr>
  </w:style>
  <w:style w:type="character" w:customStyle="1" w:styleId="QuoteChar">
    <w:name w:val="Quote Char"/>
    <w:basedOn w:val="DefaultParagraphFont"/>
    <w:link w:val="Quote"/>
    <w:uiPriority w:val="29"/>
    <w:rsid w:val="000352D7"/>
    <w:rPr>
      <w:i/>
      <w:iCs/>
      <w:color w:val="404040" w:themeColor="text1" w:themeTint="BF"/>
    </w:rPr>
  </w:style>
  <w:style w:type="paragraph" w:styleId="ListParagraph">
    <w:name w:val="List Paragraph"/>
    <w:basedOn w:val="Normal"/>
    <w:uiPriority w:val="34"/>
    <w:qFormat/>
    <w:rsid w:val="000352D7"/>
    <w:pPr>
      <w:ind w:left="720"/>
      <w:contextualSpacing/>
    </w:pPr>
  </w:style>
  <w:style w:type="character" w:styleId="IntenseEmphasis">
    <w:name w:val="Intense Emphasis"/>
    <w:basedOn w:val="DefaultParagraphFont"/>
    <w:uiPriority w:val="21"/>
    <w:qFormat/>
    <w:rsid w:val="000352D7"/>
    <w:rPr>
      <w:i/>
      <w:iCs/>
      <w:color w:val="0F4761" w:themeColor="accent1" w:themeShade="BF"/>
    </w:rPr>
  </w:style>
  <w:style w:type="paragraph" w:styleId="IntenseQuote">
    <w:name w:val="Intense Quote"/>
    <w:basedOn w:val="Normal"/>
    <w:next w:val="Normal"/>
    <w:link w:val="IntenseQuoteChar"/>
    <w:uiPriority w:val="30"/>
    <w:qFormat/>
    <w:rsid w:val="00035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2D7"/>
    <w:rPr>
      <w:i/>
      <w:iCs/>
      <w:color w:val="0F4761" w:themeColor="accent1" w:themeShade="BF"/>
    </w:rPr>
  </w:style>
  <w:style w:type="character" w:styleId="IntenseReference">
    <w:name w:val="Intense Reference"/>
    <w:basedOn w:val="DefaultParagraphFont"/>
    <w:uiPriority w:val="32"/>
    <w:qFormat/>
    <w:rsid w:val="000352D7"/>
    <w:rPr>
      <w:b/>
      <w:bCs/>
      <w:smallCaps/>
      <w:color w:val="0F4761" w:themeColor="accent1" w:themeShade="BF"/>
      <w:spacing w:val="5"/>
    </w:rPr>
  </w:style>
  <w:style w:type="character" w:styleId="Hyperlink">
    <w:name w:val="Hyperlink"/>
    <w:basedOn w:val="DefaultParagraphFont"/>
    <w:uiPriority w:val="99"/>
    <w:unhideWhenUsed/>
    <w:rsid w:val="000352D7"/>
    <w:rPr>
      <w:color w:val="467886" w:themeColor="hyperlink"/>
      <w:u w:val="single"/>
    </w:rPr>
  </w:style>
  <w:style w:type="character" w:styleId="UnresolvedMention">
    <w:name w:val="Unresolved Mention"/>
    <w:basedOn w:val="DefaultParagraphFont"/>
    <w:uiPriority w:val="99"/>
    <w:semiHidden/>
    <w:unhideWhenUsed/>
    <w:rsid w:val="00035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1409">
      <w:bodyDiv w:val="1"/>
      <w:marLeft w:val="0"/>
      <w:marRight w:val="0"/>
      <w:marTop w:val="0"/>
      <w:marBottom w:val="0"/>
      <w:divBdr>
        <w:top w:val="none" w:sz="0" w:space="0" w:color="auto"/>
        <w:left w:val="none" w:sz="0" w:space="0" w:color="auto"/>
        <w:bottom w:val="none" w:sz="0" w:space="0" w:color="auto"/>
        <w:right w:val="none" w:sz="0" w:space="0" w:color="auto"/>
      </w:divBdr>
    </w:div>
    <w:div w:id="11343257">
      <w:bodyDiv w:val="1"/>
      <w:marLeft w:val="0"/>
      <w:marRight w:val="0"/>
      <w:marTop w:val="0"/>
      <w:marBottom w:val="0"/>
      <w:divBdr>
        <w:top w:val="none" w:sz="0" w:space="0" w:color="auto"/>
        <w:left w:val="none" w:sz="0" w:space="0" w:color="auto"/>
        <w:bottom w:val="none" w:sz="0" w:space="0" w:color="auto"/>
        <w:right w:val="none" w:sz="0" w:space="0" w:color="auto"/>
      </w:divBdr>
    </w:div>
    <w:div w:id="148130844">
      <w:bodyDiv w:val="1"/>
      <w:marLeft w:val="0"/>
      <w:marRight w:val="0"/>
      <w:marTop w:val="0"/>
      <w:marBottom w:val="0"/>
      <w:divBdr>
        <w:top w:val="none" w:sz="0" w:space="0" w:color="auto"/>
        <w:left w:val="none" w:sz="0" w:space="0" w:color="auto"/>
        <w:bottom w:val="none" w:sz="0" w:space="0" w:color="auto"/>
        <w:right w:val="none" w:sz="0" w:space="0" w:color="auto"/>
      </w:divBdr>
    </w:div>
    <w:div w:id="187723280">
      <w:bodyDiv w:val="1"/>
      <w:marLeft w:val="0"/>
      <w:marRight w:val="0"/>
      <w:marTop w:val="0"/>
      <w:marBottom w:val="0"/>
      <w:divBdr>
        <w:top w:val="none" w:sz="0" w:space="0" w:color="auto"/>
        <w:left w:val="none" w:sz="0" w:space="0" w:color="auto"/>
        <w:bottom w:val="none" w:sz="0" w:space="0" w:color="auto"/>
        <w:right w:val="none" w:sz="0" w:space="0" w:color="auto"/>
      </w:divBdr>
    </w:div>
    <w:div w:id="359432058">
      <w:bodyDiv w:val="1"/>
      <w:marLeft w:val="0"/>
      <w:marRight w:val="0"/>
      <w:marTop w:val="0"/>
      <w:marBottom w:val="0"/>
      <w:divBdr>
        <w:top w:val="none" w:sz="0" w:space="0" w:color="auto"/>
        <w:left w:val="none" w:sz="0" w:space="0" w:color="auto"/>
        <w:bottom w:val="none" w:sz="0" w:space="0" w:color="auto"/>
        <w:right w:val="none" w:sz="0" w:space="0" w:color="auto"/>
      </w:divBdr>
    </w:div>
    <w:div w:id="577204962">
      <w:bodyDiv w:val="1"/>
      <w:marLeft w:val="0"/>
      <w:marRight w:val="0"/>
      <w:marTop w:val="0"/>
      <w:marBottom w:val="0"/>
      <w:divBdr>
        <w:top w:val="none" w:sz="0" w:space="0" w:color="auto"/>
        <w:left w:val="none" w:sz="0" w:space="0" w:color="auto"/>
        <w:bottom w:val="none" w:sz="0" w:space="0" w:color="auto"/>
        <w:right w:val="none" w:sz="0" w:space="0" w:color="auto"/>
      </w:divBdr>
      <w:divsChild>
        <w:div w:id="1004211164">
          <w:marLeft w:val="0"/>
          <w:marRight w:val="0"/>
          <w:marTop w:val="0"/>
          <w:marBottom w:val="0"/>
          <w:divBdr>
            <w:top w:val="none" w:sz="0" w:space="0" w:color="auto"/>
            <w:left w:val="none" w:sz="0" w:space="0" w:color="auto"/>
            <w:bottom w:val="none" w:sz="0" w:space="0" w:color="auto"/>
            <w:right w:val="none" w:sz="0" w:space="0" w:color="auto"/>
          </w:divBdr>
        </w:div>
        <w:div w:id="369382183">
          <w:marLeft w:val="0"/>
          <w:marRight w:val="0"/>
          <w:marTop w:val="300"/>
          <w:marBottom w:val="0"/>
          <w:divBdr>
            <w:top w:val="none" w:sz="0" w:space="0" w:color="auto"/>
            <w:left w:val="none" w:sz="0" w:space="0" w:color="auto"/>
            <w:bottom w:val="none" w:sz="0" w:space="0" w:color="auto"/>
            <w:right w:val="none" w:sz="0" w:space="0" w:color="auto"/>
          </w:divBdr>
          <w:divsChild>
            <w:div w:id="49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0319">
      <w:bodyDiv w:val="1"/>
      <w:marLeft w:val="0"/>
      <w:marRight w:val="0"/>
      <w:marTop w:val="0"/>
      <w:marBottom w:val="0"/>
      <w:divBdr>
        <w:top w:val="none" w:sz="0" w:space="0" w:color="auto"/>
        <w:left w:val="none" w:sz="0" w:space="0" w:color="auto"/>
        <w:bottom w:val="none" w:sz="0" w:space="0" w:color="auto"/>
        <w:right w:val="none" w:sz="0" w:space="0" w:color="auto"/>
      </w:divBdr>
    </w:div>
    <w:div w:id="746272011">
      <w:bodyDiv w:val="1"/>
      <w:marLeft w:val="0"/>
      <w:marRight w:val="0"/>
      <w:marTop w:val="0"/>
      <w:marBottom w:val="0"/>
      <w:divBdr>
        <w:top w:val="none" w:sz="0" w:space="0" w:color="auto"/>
        <w:left w:val="none" w:sz="0" w:space="0" w:color="auto"/>
        <w:bottom w:val="none" w:sz="0" w:space="0" w:color="auto"/>
        <w:right w:val="none" w:sz="0" w:space="0" w:color="auto"/>
      </w:divBdr>
    </w:div>
    <w:div w:id="759956184">
      <w:bodyDiv w:val="1"/>
      <w:marLeft w:val="0"/>
      <w:marRight w:val="0"/>
      <w:marTop w:val="0"/>
      <w:marBottom w:val="0"/>
      <w:divBdr>
        <w:top w:val="none" w:sz="0" w:space="0" w:color="auto"/>
        <w:left w:val="none" w:sz="0" w:space="0" w:color="auto"/>
        <w:bottom w:val="none" w:sz="0" w:space="0" w:color="auto"/>
        <w:right w:val="none" w:sz="0" w:space="0" w:color="auto"/>
      </w:divBdr>
    </w:div>
    <w:div w:id="792093617">
      <w:bodyDiv w:val="1"/>
      <w:marLeft w:val="0"/>
      <w:marRight w:val="0"/>
      <w:marTop w:val="0"/>
      <w:marBottom w:val="0"/>
      <w:divBdr>
        <w:top w:val="none" w:sz="0" w:space="0" w:color="auto"/>
        <w:left w:val="none" w:sz="0" w:space="0" w:color="auto"/>
        <w:bottom w:val="none" w:sz="0" w:space="0" w:color="auto"/>
        <w:right w:val="none" w:sz="0" w:space="0" w:color="auto"/>
      </w:divBdr>
    </w:div>
    <w:div w:id="820924929">
      <w:bodyDiv w:val="1"/>
      <w:marLeft w:val="0"/>
      <w:marRight w:val="0"/>
      <w:marTop w:val="0"/>
      <w:marBottom w:val="0"/>
      <w:divBdr>
        <w:top w:val="none" w:sz="0" w:space="0" w:color="auto"/>
        <w:left w:val="none" w:sz="0" w:space="0" w:color="auto"/>
        <w:bottom w:val="none" w:sz="0" w:space="0" w:color="auto"/>
        <w:right w:val="none" w:sz="0" w:space="0" w:color="auto"/>
      </w:divBdr>
    </w:div>
    <w:div w:id="1029723173">
      <w:bodyDiv w:val="1"/>
      <w:marLeft w:val="0"/>
      <w:marRight w:val="0"/>
      <w:marTop w:val="0"/>
      <w:marBottom w:val="0"/>
      <w:divBdr>
        <w:top w:val="none" w:sz="0" w:space="0" w:color="auto"/>
        <w:left w:val="none" w:sz="0" w:space="0" w:color="auto"/>
        <w:bottom w:val="none" w:sz="0" w:space="0" w:color="auto"/>
        <w:right w:val="none" w:sz="0" w:space="0" w:color="auto"/>
      </w:divBdr>
    </w:div>
    <w:div w:id="1145701013">
      <w:bodyDiv w:val="1"/>
      <w:marLeft w:val="0"/>
      <w:marRight w:val="0"/>
      <w:marTop w:val="0"/>
      <w:marBottom w:val="0"/>
      <w:divBdr>
        <w:top w:val="none" w:sz="0" w:space="0" w:color="auto"/>
        <w:left w:val="none" w:sz="0" w:space="0" w:color="auto"/>
        <w:bottom w:val="none" w:sz="0" w:space="0" w:color="auto"/>
        <w:right w:val="none" w:sz="0" w:space="0" w:color="auto"/>
      </w:divBdr>
    </w:div>
    <w:div w:id="1166551587">
      <w:bodyDiv w:val="1"/>
      <w:marLeft w:val="0"/>
      <w:marRight w:val="0"/>
      <w:marTop w:val="0"/>
      <w:marBottom w:val="0"/>
      <w:divBdr>
        <w:top w:val="none" w:sz="0" w:space="0" w:color="auto"/>
        <w:left w:val="none" w:sz="0" w:space="0" w:color="auto"/>
        <w:bottom w:val="none" w:sz="0" w:space="0" w:color="auto"/>
        <w:right w:val="none" w:sz="0" w:space="0" w:color="auto"/>
      </w:divBdr>
    </w:div>
    <w:div w:id="1258517822">
      <w:bodyDiv w:val="1"/>
      <w:marLeft w:val="0"/>
      <w:marRight w:val="0"/>
      <w:marTop w:val="0"/>
      <w:marBottom w:val="0"/>
      <w:divBdr>
        <w:top w:val="none" w:sz="0" w:space="0" w:color="auto"/>
        <w:left w:val="none" w:sz="0" w:space="0" w:color="auto"/>
        <w:bottom w:val="none" w:sz="0" w:space="0" w:color="auto"/>
        <w:right w:val="none" w:sz="0" w:space="0" w:color="auto"/>
      </w:divBdr>
      <w:divsChild>
        <w:div w:id="1315721393">
          <w:marLeft w:val="0"/>
          <w:marRight w:val="0"/>
          <w:marTop w:val="0"/>
          <w:marBottom w:val="0"/>
          <w:divBdr>
            <w:top w:val="none" w:sz="0" w:space="0" w:color="auto"/>
            <w:left w:val="none" w:sz="0" w:space="0" w:color="auto"/>
            <w:bottom w:val="none" w:sz="0" w:space="0" w:color="auto"/>
            <w:right w:val="none" w:sz="0" w:space="0" w:color="auto"/>
          </w:divBdr>
        </w:div>
        <w:div w:id="409695135">
          <w:marLeft w:val="0"/>
          <w:marRight w:val="0"/>
          <w:marTop w:val="300"/>
          <w:marBottom w:val="0"/>
          <w:divBdr>
            <w:top w:val="none" w:sz="0" w:space="0" w:color="auto"/>
            <w:left w:val="none" w:sz="0" w:space="0" w:color="auto"/>
            <w:bottom w:val="none" w:sz="0" w:space="0" w:color="auto"/>
            <w:right w:val="none" w:sz="0" w:space="0" w:color="auto"/>
          </w:divBdr>
          <w:divsChild>
            <w:div w:id="10265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1568">
      <w:bodyDiv w:val="1"/>
      <w:marLeft w:val="0"/>
      <w:marRight w:val="0"/>
      <w:marTop w:val="0"/>
      <w:marBottom w:val="0"/>
      <w:divBdr>
        <w:top w:val="none" w:sz="0" w:space="0" w:color="auto"/>
        <w:left w:val="none" w:sz="0" w:space="0" w:color="auto"/>
        <w:bottom w:val="none" w:sz="0" w:space="0" w:color="auto"/>
        <w:right w:val="none" w:sz="0" w:space="0" w:color="auto"/>
      </w:divBdr>
    </w:div>
    <w:div w:id="1358580564">
      <w:bodyDiv w:val="1"/>
      <w:marLeft w:val="0"/>
      <w:marRight w:val="0"/>
      <w:marTop w:val="0"/>
      <w:marBottom w:val="0"/>
      <w:divBdr>
        <w:top w:val="none" w:sz="0" w:space="0" w:color="auto"/>
        <w:left w:val="none" w:sz="0" w:space="0" w:color="auto"/>
        <w:bottom w:val="none" w:sz="0" w:space="0" w:color="auto"/>
        <w:right w:val="none" w:sz="0" w:space="0" w:color="auto"/>
      </w:divBdr>
    </w:div>
    <w:div w:id="1371564004">
      <w:bodyDiv w:val="1"/>
      <w:marLeft w:val="0"/>
      <w:marRight w:val="0"/>
      <w:marTop w:val="0"/>
      <w:marBottom w:val="0"/>
      <w:divBdr>
        <w:top w:val="none" w:sz="0" w:space="0" w:color="auto"/>
        <w:left w:val="none" w:sz="0" w:space="0" w:color="auto"/>
        <w:bottom w:val="none" w:sz="0" w:space="0" w:color="auto"/>
        <w:right w:val="none" w:sz="0" w:space="0" w:color="auto"/>
      </w:divBdr>
    </w:div>
    <w:div w:id="1575704388">
      <w:bodyDiv w:val="1"/>
      <w:marLeft w:val="0"/>
      <w:marRight w:val="0"/>
      <w:marTop w:val="0"/>
      <w:marBottom w:val="0"/>
      <w:divBdr>
        <w:top w:val="none" w:sz="0" w:space="0" w:color="auto"/>
        <w:left w:val="none" w:sz="0" w:space="0" w:color="auto"/>
        <w:bottom w:val="none" w:sz="0" w:space="0" w:color="auto"/>
        <w:right w:val="none" w:sz="0" w:space="0" w:color="auto"/>
      </w:divBdr>
    </w:div>
    <w:div w:id="1592854331">
      <w:bodyDiv w:val="1"/>
      <w:marLeft w:val="0"/>
      <w:marRight w:val="0"/>
      <w:marTop w:val="0"/>
      <w:marBottom w:val="0"/>
      <w:divBdr>
        <w:top w:val="none" w:sz="0" w:space="0" w:color="auto"/>
        <w:left w:val="none" w:sz="0" w:space="0" w:color="auto"/>
        <w:bottom w:val="none" w:sz="0" w:space="0" w:color="auto"/>
        <w:right w:val="none" w:sz="0" w:space="0" w:color="auto"/>
      </w:divBdr>
      <w:divsChild>
        <w:div w:id="1671711262">
          <w:marLeft w:val="0"/>
          <w:marRight w:val="0"/>
          <w:marTop w:val="0"/>
          <w:marBottom w:val="0"/>
          <w:divBdr>
            <w:top w:val="none" w:sz="0" w:space="0" w:color="auto"/>
            <w:left w:val="none" w:sz="0" w:space="0" w:color="auto"/>
            <w:bottom w:val="none" w:sz="0" w:space="0" w:color="auto"/>
            <w:right w:val="none" w:sz="0" w:space="0" w:color="auto"/>
          </w:divBdr>
        </w:div>
        <w:div w:id="639304943">
          <w:marLeft w:val="0"/>
          <w:marRight w:val="0"/>
          <w:marTop w:val="300"/>
          <w:marBottom w:val="0"/>
          <w:divBdr>
            <w:top w:val="none" w:sz="0" w:space="0" w:color="auto"/>
            <w:left w:val="none" w:sz="0" w:space="0" w:color="auto"/>
            <w:bottom w:val="none" w:sz="0" w:space="0" w:color="auto"/>
            <w:right w:val="none" w:sz="0" w:space="0" w:color="auto"/>
          </w:divBdr>
          <w:divsChild>
            <w:div w:id="1565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1749">
      <w:bodyDiv w:val="1"/>
      <w:marLeft w:val="0"/>
      <w:marRight w:val="0"/>
      <w:marTop w:val="0"/>
      <w:marBottom w:val="0"/>
      <w:divBdr>
        <w:top w:val="none" w:sz="0" w:space="0" w:color="auto"/>
        <w:left w:val="none" w:sz="0" w:space="0" w:color="auto"/>
        <w:bottom w:val="none" w:sz="0" w:space="0" w:color="auto"/>
        <w:right w:val="none" w:sz="0" w:space="0" w:color="auto"/>
      </w:divBdr>
    </w:div>
    <w:div w:id="1659767404">
      <w:bodyDiv w:val="1"/>
      <w:marLeft w:val="0"/>
      <w:marRight w:val="0"/>
      <w:marTop w:val="0"/>
      <w:marBottom w:val="0"/>
      <w:divBdr>
        <w:top w:val="none" w:sz="0" w:space="0" w:color="auto"/>
        <w:left w:val="none" w:sz="0" w:space="0" w:color="auto"/>
        <w:bottom w:val="none" w:sz="0" w:space="0" w:color="auto"/>
        <w:right w:val="none" w:sz="0" w:space="0" w:color="auto"/>
      </w:divBdr>
    </w:div>
    <w:div w:id="1678119558">
      <w:bodyDiv w:val="1"/>
      <w:marLeft w:val="0"/>
      <w:marRight w:val="0"/>
      <w:marTop w:val="0"/>
      <w:marBottom w:val="0"/>
      <w:divBdr>
        <w:top w:val="none" w:sz="0" w:space="0" w:color="auto"/>
        <w:left w:val="none" w:sz="0" w:space="0" w:color="auto"/>
        <w:bottom w:val="none" w:sz="0" w:space="0" w:color="auto"/>
        <w:right w:val="none" w:sz="0" w:space="0" w:color="auto"/>
      </w:divBdr>
    </w:div>
    <w:div w:id="1702827601">
      <w:bodyDiv w:val="1"/>
      <w:marLeft w:val="0"/>
      <w:marRight w:val="0"/>
      <w:marTop w:val="0"/>
      <w:marBottom w:val="0"/>
      <w:divBdr>
        <w:top w:val="none" w:sz="0" w:space="0" w:color="auto"/>
        <w:left w:val="none" w:sz="0" w:space="0" w:color="auto"/>
        <w:bottom w:val="none" w:sz="0" w:space="0" w:color="auto"/>
        <w:right w:val="none" w:sz="0" w:space="0" w:color="auto"/>
      </w:divBdr>
      <w:divsChild>
        <w:div w:id="1144396977">
          <w:marLeft w:val="0"/>
          <w:marRight w:val="0"/>
          <w:marTop w:val="0"/>
          <w:marBottom w:val="0"/>
          <w:divBdr>
            <w:top w:val="none" w:sz="0" w:space="0" w:color="auto"/>
            <w:left w:val="none" w:sz="0" w:space="0" w:color="auto"/>
            <w:bottom w:val="none" w:sz="0" w:space="0" w:color="auto"/>
            <w:right w:val="none" w:sz="0" w:space="0" w:color="auto"/>
          </w:divBdr>
        </w:div>
        <w:div w:id="2134248802">
          <w:marLeft w:val="0"/>
          <w:marRight w:val="0"/>
          <w:marTop w:val="300"/>
          <w:marBottom w:val="0"/>
          <w:divBdr>
            <w:top w:val="none" w:sz="0" w:space="0" w:color="auto"/>
            <w:left w:val="none" w:sz="0" w:space="0" w:color="auto"/>
            <w:bottom w:val="none" w:sz="0" w:space="0" w:color="auto"/>
            <w:right w:val="none" w:sz="0" w:space="0" w:color="auto"/>
          </w:divBdr>
          <w:divsChild>
            <w:div w:id="14142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0630">
      <w:bodyDiv w:val="1"/>
      <w:marLeft w:val="0"/>
      <w:marRight w:val="0"/>
      <w:marTop w:val="0"/>
      <w:marBottom w:val="0"/>
      <w:divBdr>
        <w:top w:val="none" w:sz="0" w:space="0" w:color="auto"/>
        <w:left w:val="none" w:sz="0" w:space="0" w:color="auto"/>
        <w:bottom w:val="none" w:sz="0" w:space="0" w:color="auto"/>
        <w:right w:val="none" w:sz="0" w:space="0" w:color="auto"/>
      </w:divBdr>
    </w:div>
    <w:div w:id="1819298176">
      <w:bodyDiv w:val="1"/>
      <w:marLeft w:val="0"/>
      <w:marRight w:val="0"/>
      <w:marTop w:val="0"/>
      <w:marBottom w:val="0"/>
      <w:divBdr>
        <w:top w:val="none" w:sz="0" w:space="0" w:color="auto"/>
        <w:left w:val="none" w:sz="0" w:space="0" w:color="auto"/>
        <w:bottom w:val="none" w:sz="0" w:space="0" w:color="auto"/>
        <w:right w:val="none" w:sz="0" w:space="0" w:color="auto"/>
      </w:divBdr>
      <w:divsChild>
        <w:div w:id="564418104">
          <w:marLeft w:val="0"/>
          <w:marRight w:val="0"/>
          <w:marTop w:val="0"/>
          <w:marBottom w:val="0"/>
          <w:divBdr>
            <w:top w:val="none" w:sz="0" w:space="0" w:color="auto"/>
            <w:left w:val="none" w:sz="0" w:space="0" w:color="auto"/>
            <w:bottom w:val="none" w:sz="0" w:space="0" w:color="auto"/>
            <w:right w:val="none" w:sz="0" w:space="0" w:color="auto"/>
          </w:divBdr>
        </w:div>
        <w:div w:id="1909729946">
          <w:marLeft w:val="0"/>
          <w:marRight w:val="0"/>
          <w:marTop w:val="300"/>
          <w:marBottom w:val="0"/>
          <w:divBdr>
            <w:top w:val="none" w:sz="0" w:space="0" w:color="auto"/>
            <w:left w:val="none" w:sz="0" w:space="0" w:color="auto"/>
            <w:bottom w:val="none" w:sz="0" w:space="0" w:color="auto"/>
            <w:right w:val="none" w:sz="0" w:space="0" w:color="auto"/>
          </w:divBdr>
          <w:divsChild>
            <w:div w:id="11818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99636">
      <w:bodyDiv w:val="1"/>
      <w:marLeft w:val="0"/>
      <w:marRight w:val="0"/>
      <w:marTop w:val="0"/>
      <w:marBottom w:val="0"/>
      <w:divBdr>
        <w:top w:val="none" w:sz="0" w:space="0" w:color="auto"/>
        <w:left w:val="none" w:sz="0" w:space="0" w:color="auto"/>
        <w:bottom w:val="none" w:sz="0" w:space="0" w:color="auto"/>
        <w:right w:val="none" w:sz="0" w:space="0" w:color="auto"/>
      </w:divBdr>
    </w:div>
    <w:div w:id="1923951308">
      <w:bodyDiv w:val="1"/>
      <w:marLeft w:val="0"/>
      <w:marRight w:val="0"/>
      <w:marTop w:val="0"/>
      <w:marBottom w:val="0"/>
      <w:divBdr>
        <w:top w:val="none" w:sz="0" w:space="0" w:color="auto"/>
        <w:left w:val="none" w:sz="0" w:space="0" w:color="auto"/>
        <w:bottom w:val="none" w:sz="0" w:space="0" w:color="auto"/>
        <w:right w:val="none" w:sz="0" w:space="0" w:color="auto"/>
      </w:divBdr>
    </w:div>
    <w:div w:id="1982491559">
      <w:bodyDiv w:val="1"/>
      <w:marLeft w:val="0"/>
      <w:marRight w:val="0"/>
      <w:marTop w:val="0"/>
      <w:marBottom w:val="0"/>
      <w:divBdr>
        <w:top w:val="none" w:sz="0" w:space="0" w:color="auto"/>
        <w:left w:val="none" w:sz="0" w:space="0" w:color="auto"/>
        <w:bottom w:val="none" w:sz="0" w:space="0" w:color="auto"/>
        <w:right w:val="none" w:sz="0" w:space="0" w:color="auto"/>
      </w:divBdr>
    </w:div>
    <w:div w:id="2039163532">
      <w:bodyDiv w:val="1"/>
      <w:marLeft w:val="0"/>
      <w:marRight w:val="0"/>
      <w:marTop w:val="0"/>
      <w:marBottom w:val="0"/>
      <w:divBdr>
        <w:top w:val="none" w:sz="0" w:space="0" w:color="auto"/>
        <w:left w:val="none" w:sz="0" w:space="0" w:color="auto"/>
        <w:bottom w:val="none" w:sz="0" w:space="0" w:color="auto"/>
        <w:right w:val="none" w:sz="0" w:space="0" w:color="auto"/>
      </w:divBdr>
      <w:divsChild>
        <w:div w:id="641735602">
          <w:marLeft w:val="0"/>
          <w:marRight w:val="0"/>
          <w:marTop w:val="0"/>
          <w:marBottom w:val="0"/>
          <w:divBdr>
            <w:top w:val="none" w:sz="0" w:space="0" w:color="auto"/>
            <w:left w:val="none" w:sz="0" w:space="0" w:color="auto"/>
            <w:bottom w:val="none" w:sz="0" w:space="0" w:color="auto"/>
            <w:right w:val="none" w:sz="0" w:space="0" w:color="auto"/>
          </w:divBdr>
        </w:div>
        <w:div w:id="1878153515">
          <w:marLeft w:val="0"/>
          <w:marRight w:val="0"/>
          <w:marTop w:val="300"/>
          <w:marBottom w:val="0"/>
          <w:divBdr>
            <w:top w:val="none" w:sz="0" w:space="0" w:color="auto"/>
            <w:left w:val="none" w:sz="0" w:space="0" w:color="auto"/>
            <w:bottom w:val="none" w:sz="0" w:space="0" w:color="auto"/>
            <w:right w:val="none" w:sz="0" w:space="0" w:color="auto"/>
          </w:divBdr>
          <w:divsChild>
            <w:div w:id="3075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enticeshipsnorfolk.org/levy-support-scheme/info/lss" TargetMode="External"/><Relationship Id="rId3" Type="http://schemas.openxmlformats.org/officeDocument/2006/relationships/settings" Target="settings.xml"/><Relationship Id="rId7" Type="http://schemas.openxmlformats.org/officeDocument/2006/relationships/hyperlink" Target="https://www.newangliagrowthhub.co.uk/love-your-market-town-pride-of-place-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folk.gov.uk/article/70197/Norfolk-Community-Fund" TargetMode="External"/><Relationship Id="rId11" Type="http://schemas.openxmlformats.org/officeDocument/2006/relationships/theme" Target="theme/theme1.xml"/><Relationship Id="rId5" Type="http://schemas.openxmlformats.org/officeDocument/2006/relationships/hyperlink" Target="https://www.norfolk.gov.uk/l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uncilclimatescorecards.uk/scoring/county/&#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Owen</dc:creator>
  <cp:keywords/>
  <dc:description/>
  <cp:lastModifiedBy>Griselda Hubbard</cp:lastModifiedBy>
  <cp:revision>2</cp:revision>
  <cp:lastPrinted>2025-07-09T10:59:00Z</cp:lastPrinted>
  <dcterms:created xsi:type="dcterms:W3CDTF">2025-07-09T11:01:00Z</dcterms:created>
  <dcterms:modified xsi:type="dcterms:W3CDTF">2025-07-09T11:01:00Z</dcterms:modified>
</cp:coreProperties>
</file>