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FB2C" w14:textId="77777777" w:rsidR="006D1E65" w:rsidRDefault="006D1E65" w:rsidP="006D1E65">
      <w:r>
        <w:t>BILLINGFORD PARISH COUNCIL</w:t>
      </w:r>
    </w:p>
    <w:p w14:paraId="7FE4BC05" w14:textId="77777777" w:rsidR="006D1E65" w:rsidRDefault="006D1E65" w:rsidP="006D1E65">
      <w:r>
        <w:t>ASSETS REGISTER</w:t>
      </w:r>
    </w:p>
    <w:p w14:paraId="050E0162" w14:textId="77777777" w:rsidR="006D1E65" w:rsidRDefault="006D1E65" w:rsidP="006D1E65">
      <w:r>
        <w:t>Village Sign, value approx. £500.00</w:t>
      </w:r>
    </w:p>
    <w:p w14:paraId="0557BFEE" w14:textId="77777777" w:rsidR="006D1E65" w:rsidRDefault="006D1E65" w:rsidP="006D1E65">
      <w:r>
        <w:t>2 Grit Bins, value unknown</w:t>
      </w:r>
    </w:p>
    <w:p w14:paraId="53E8251A" w14:textId="6EF63012" w:rsidR="00334240" w:rsidRDefault="00334240" w:rsidP="006D1E65">
      <w:r>
        <w:t>1 Grit Bin, value £170.00</w:t>
      </w:r>
    </w:p>
    <w:p w14:paraId="126AD133" w14:textId="77777777" w:rsidR="006D1E65" w:rsidRDefault="006D1E65" w:rsidP="006D1E65">
      <w:r>
        <w:t>Notice Board, value approx. £2,000.00</w:t>
      </w:r>
    </w:p>
    <w:p w14:paraId="26E84CCC" w14:textId="1C4ADF5B" w:rsidR="006D1E65" w:rsidRDefault="006D1E65" w:rsidP="006D1E65">
      <w:r>
        <w:t>Play Equipment, value £</w:t>
      </w:r>
      <w:r w:rsidR="001B21BF">
        <w:t>25,012.00</w:t>
      </w:r>
    </w:p>
    <w:p w14:paraId="38D6FB96" w14:textId="77777777" w:rsidR="006D1E65" w:rsidRDefault="006D1E65" w:rsidP="006D1E65">
      <w:r>
        <w:t>3 Dog Bins, value £116.00 each</w:t>
      </w:r>
    </w:p>
    <w:p w14:paraId="2A7E7C4A" w14:textId="77777777" w:rsidR="006D1E65" w:rsidRDefault="006D1E65" w:rsidP="006D1E65">
      <w:r>
        <w:t>2 LED Street Lamps, value £670.00</w:t>
      </w:r>
    </w:p>
    <w:p w14:paraId="5172F1B5" w14:textId="77777777" w:rsidR="006D1E65" w:rsidRDefault="006D1E65" w:rsidP="006D1E65">
      <w:r>
        <w:t>1 Defibrillator and Cabinet, value £1,676.00</w:t>
      </w:r>
    </w:p>
    <w:p w14:paraId="0649C134" w14:textId="77777777" w:rsidR="006D1E65" w:rsidRDefault="006D1E65" w:rsidP="006D1E65">
      <w:r>
        <w:t xml:space="preserve">The Parish Council has a fifth share in a Sam2 Speeding Sign.  The value of the sign and the data collecting equipment is £3,050.00.  Zurich Insurance is informed when the equipment is sited in the parish of </w:t>
      </w:r>
      <w:proofErr w:type="spellStart"/>
      <w:r>
        <w:t>Billingford</w:t>
      </w:r>
      <w:proofErr w:type="spellEnd"/>
      <w:r>
        <w:t>.</w:t>
      </w:r>
    </w:p>
    <w:p w14:paraId="626D5D07" w14:textId="77777777" w:rsidR="006D1E65" w:rsidRDefault="006D1E65" w:rsidP="006D1E65"/>
    <w:p w14:paraId="1896AF9C" w14:textId="71363089" w:rsidR="006D1E65" w:rsidRDefault="006D1E65" w:rsidP="006D1E65">
      <w:r>
        <w:t>31.03.202</w:t>
      </w:r>
      <w:r w:rsidR="00334240">
        <w:t>6</w:t>
      </w:r>
    </w:p>
    <w:p w14:paraId="67DBB3E2" w14:textId="77777777" w:rsidR="006D1E65" w:rsidRDefault="006D1E65" w:rsidP="006D1E65"/>
    <w:p w14:paraId="266D408A" w14:textId="77777777" w:rsidR="004D5F1C" w:rsidRDefault="004D5F1C"/>
    <w:sectPr w:rsidR="004D5F1C" w:rsidSect="006D1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65"/>
    <w:rsid w:val="001B21BF"/>
    <w:rsid w:val="00334240"/>
    <w:rsid w:val="0036567F"/>
    <w:rsid w:val="004D5F1C"/>
    <w:rsid w:val="006D1E65"/>
    <w:rsid w:val="00A72EE5"/>
    <w:rsid w:val="00E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D678"/>
  <w15:chartTrackingRefBased/>
  <w15:docId w15:val="{F83EC18A-8EBF-43F7-9A3A-86868C9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2026-04-23T17:10:00Z</dcterms:created>
  <dcterms:modified xsi:type="dcterms:W3CDTF">2026-04-23T17:10:00Z</dcterms:modified>
</cp:coreProperties>
</file>